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76A0" w14:textId="0A1FE91C" w:rsidR="00826548" w:rsidRPr="00F67819" w:rsidRDefault="009B6AD9" w:rsidP="00777335">
      <w:pPr>
        <w:jc w:val="both"/>
      </w:pPr>
      <w:bookmarkStart w:id="0" w:name="_Hlk95139974"/>
      <w:bookmarkEnd w:id="0"/>
      <w:r>
        <w:rPr>
          <w:noProof/>
          <w:lang w:bidi="de-DE"/>
        </w:rPr>
        <w:drawing>
          <wp:inline distT="0" distB="0" distL="0" distR="0" wp14:anchorId="11A1EC90" wp14:editId="1C2790E3">
            <wp:extent cx="2617770" cy="1260000"/>
            <wp:effectExtent l="0" t="0" r="0" b="0"/>
            <wp:docPr id="605669871" name="Image 2"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9871" name="Image 2" descr="Une image contenant texte, Police, Graphique, graphism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7770" cy="1260000"/>
                    </a:xfrm>
                    <a:prstGeom prst="rect">
                      <a:avLst/>
                    </a:prstGeom>
                  </pic:spPr>
                </pic:pic>
              </a:graphicData>
            </a:graphic>
          </wp:inline>
        </w:drawing>
      </w:r>
    </w:p>
    <w:p w14:paraId="283050E8" w14:textId="6C791A93" w:rsidR="00826548" w:rsidRPr="00F67819" w:rsidRDefault="00826548" w:rsidP="00777335">
      <w:pPr>
        <w:jc w:val="both"/>
      </w:pPr>
    </w:p>
    <w:p w14:paraId="04EF048E" w14:textId="72F37D5D" w:rsidR="00826548" w:rsidRPr="00F67819" w:rsidRDefault="00826548" w:rsidP="00777335">
      <w:pPr>
        <w:jc w:val="both"/>
      </w:pPr>
    </w:p>
    <w:p w14:paraId="6477A132" w14:textId="4D6AF149" w:rsidR="00826548" w:rsidRPr="00F67819" w:rsidRDefault="00826548" w:rsidP="00777335">
      <w:pPr>
        <w:jc w:val="both"/>
      </w:pPr>
    </w:p>
    <w:p w14:paraId="29CA7772" w14:textId="6E475E69" w:rsidR="00AF403C" w:rsidRPr="00F67819" w:rsidRDefault="00AB7000" w:rsidP="00AB7000">
      <w:pPr>
        <w:ind w:left="4678"/>
        <w:rPr>
          <w:b/>
          <w:color w:val="325159"/>
          <w:sz w:val="44"/>
        </w:rPr>
      </w:pPr>
      <w:r w:rsidRPr="00AB7000">
        <w:rPr>
          <w:b/>
          <w:color w:val="325159"/>
          <w:sz w:val="44"/>
          <w:lang w:bidi="de-DE"/>
        </w:rPr>
        <w:t xml:space="preserve">Die Infos von </w:t>
      </w:r>
      <w:r w:rsidRPr="00AB7000">
        <w:rPr>
          <w:b/>
          <w:color w:val="325159"/>
          <w:sz w:val="44"/>
          <w:lang w:bidi="de-DE"/>
        </w:rPr>
        <w:br/>
        <w:t>IDELUX Environnement</w:t>
      </w:r>
    </w:p>
    <w:p w14:paraId="4935F3EC" w14:textId="4BF3FBFF" w:rsidR="00D328BF" w:rsidRPr="00F67819" w:rsidRDefault="00AB7000" w:rsidP="00AB7000">
      <w:pPr>
        <w:ind w:left="4678"/>
        <w:jc w:val="both"/>
      </w:pPr>
      <w:r w:rsidRPr="00AB7000">
        <w:rPr>
          <w:color w:val="325159"/>
          <w:lang w:bidi="de-DE"/>
        </w:rPr>
        <w:t>Februar 2025</w:t>
      </w:r>
    </w:p>
    <w:p w14:paraId="18E26E21" w14:textId="04FCB2D3" w:rsidR="00D328BF" w:rsidRPr="00F67819" w:rsidRDefault="00D328BF" w:rsidP="00777335">
      <w:pPr>
        <w:jc w:val="both"/>
      </w:pPr>
      <w:r w:rsidRPr="00F67819">
        <w:rPr>
          <w:noProof/>
          <w:lang w:bidi="de-DE"/>
        </w:rPr>
        <mc:AlternateContent>
          <mc:Choice Requires="wps">
            <w:drawing>
              <wp:anchor distT="0" distB="0" distL="114300" distR="114300" simplePos="0" relativeHeight="251679744" behindDoc="0" locked="0" layoutInCell="1" allowOverlap="1" wp14:anchorId="2BA03CF4" wp14:editId="555A58F8">
                <wp:simplePos x="0" y="0"/>
                <wp:positionH relativeFrom="margin">
                  <wp:align>left</wp:align>
                </wp:positionH>
                <wp:positionV relativeFrom="paragraph">
                  <wp:posOffset>8255</wp:posOffset>
                </wp:positionV>
                <wp:extent cx="1239520" cy="300990"/>
                <wp:effectExtent l="0" t="0" r="0" b="381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00990"/>
                        </a:xfrm>
                        <a:prstGeom prst="rect">
                          <a:avLst/>
                        </a:prstGeom>
                        <a:solidFill>
                          <a:srgbClr val="AFCC40"/>
                        </a:solidFill>
                        <a:ln w="9525">
                          <a:noFill/>
                          <a:miter lim="800000"/>
                          <a:headEnd/>
                          <a:tailEnd/>
                        </a:ln>
                      </wps:spPr>
                      <wps:txb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lang w:bidi="de-DE"/>
                              </w:rPr>
                              <w:t>ABFÄLLE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A03CF4" id="_x0000_t202" coordsize="21600,21600" o:spt="202" path="m,l,21600r21600,l21600,xe">
                <v:stroke joinstyle="miter"/>
                <v:path gradientshapeok="t" o:connecttype="rect"/>
              </v:shapetype>
              <v:shape id="Zone de texte 2" o:spid="_x0000_s1026" type="#_x0000_t202" style="position:absolute;left:0;text-align:left;margin-left:0;margin-top:.65pt;width:97.6pt;height:23.7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gPDQIAAPYDAAAOAAAAZHJzL2Uyb0RvYy54bWysU9uO0zAQfUfiHyy/06TdFrZR01XpUoS0&#10;XKSFD3Acp7FwPGbsNlm+nrHTdgu8IfJg2ZnxmTNnjld3Q2fYUaHXYEs+neScKSuh1nZf8m9fd69u&#10;OfNB2FoYsKrkT8rzu/XLF6veFWoGLZhaISMQ64velbwNwRVZ5mWrOuEn4JSlYAPYiUBH3Gc1ip7Q&#10;O5PN8vx11gPWDkEq7+nv/Rjk64TfNEqGz03jVWCm5MQtpBXTWsU1W69EsUfhWi1PNMQ/sOiEtlT0&#10;AnUvgmAH1H9BdVoieGjCREKXQdNoqVIP1M00/6Obx1Y4lXohcby7yOT/H6z8dHx0X5CF4S0MNMDU&#10;hHcPIL97ZmHbCrtXG0ToWyVqKjyNkmW988XpapTaFz6CVP1HqGnI4hAgAQ0NdlEV6pMROg3g6SK6&#10;GgKTseTsZrmYUUhS7CbPl8s0lUwU59sOfXivoGNxU3KkoSZ0cXzwIbIRxTklFvNgdL3TxqQD7qut&#10;QXYUZIDNbrudn9F/SzOW9SUnHouEbCHeT97odCCDGt2V/DaP32iZqMY7W6eUILQZ98TE2JM8UZFR&#10;mzBUAyVGmSqon0gohNGI9HBo0wL+5KwnE5bc/zgIVJyZD5bEXk7nxJeFdJgv3kSZ8DpSXUeElQRV&#10;8sDZuN2G5PSog4UNDaXRSa9nJieuZK4k4+khRPden1PW83Nd/wIAAP//AwBQSwMEFAAGAAgAAAAh&#10;AGj5FuncAAAABQEAAA8AAABkcnMvZG93bnJldi54bWxMj8FOwzAQRO9I/IO1SFyi1iEFmoY4FULi&#10;gsSBUqlXN14Si3gdxds04etxT3DcmdHM23I7uU6MOATrScHdMgWBVHtjqVGw/3xd5CACazK684QK&#10;Zgywra6vSl0Yf6YPHHfciFhCodAKWua+kDLULTodlr5Hit6XH5zmeA6NNIM+x3LXySxNH6XTluJC&#10;q3t8abH+3p2cAuYkSfbZZszXq/lnfrPvdj4YpW5vpucnEIwT/4Xhgh/RoYpMR38iE0SnID7CUV2B&#10;uJibhwzEUcF9vgZZlfI/ffULAAD//wMAUEsBAi0AFAAGAAgAAAAhALaDOJL+AAAA4QEAABMAAAAA&#10;AAAAAAAAAAAAAAAAAFtDb250ZW50X1R5cGVzXS54bWxQSwECLQAUAAYACAAAACEAOP0h/9YAAACU&#10;AQAACwAAAAAAAAAAAAAAAAAvAQAAX3JlbHMvLnJlbHNQSwECLQAUAAYACAAAACEA2KQoDw0CAAD2&#10;AwAADgAAAAAAAAAAAAAAAAAuAgAAZHJzL2Uyb0RvYy54bWxQSwECLQAUAAYACAAAACEAaPkW6dwA&#10;AAAFAQAADwAAAAAAAAAAAAAAAABnBAAAZHJzL2Rvd25yZXYueG1sUEsFBgAAAAAEAAQA8wAAAHAF&#10;AAAAAA==&#10;" fillcolor="#afcc40" stroked="f">
                <v:textbox>
                  <w:txbxContent>
                    <w:p w14:paraId="541B3D1F" w14:textId="77777777" w:rsidR="00D328BF" w:rsidRPr="00F1530C" w:rsidRDefault="00D328BF" w:rsidP="00D328BF">
                      <w:pPr>
                        <w:jc w:val="center"/>
                        <w:rPr>
                          <w:b/>
                          <w:color w:val="FFFFFF" w:themeColor="background1"/>
                          <w:sz w:val="30"/>
                          <w:szCs w:val="30"/>
                        </w:rPr>
                      </w:pPr>
                      <w:r>
                        <w:rPr>
                          <w:b/>
                          <w:color w:val="FFFFFF" w:themeColor="background1"/>
                          <w:sz w:val="30"/>
                          <w:lang w:bidi="de-DE"/>
                        </w:rPr>
                        <w:t>ABFÄLLE</w:t>
                      </w:r>
                    </w:p>
                  </w:txbxContent>
                </v:textbox>
                <w10:wrap anchorx="margin"/>
              </v:shape>
            </w:pict>
          </mc:Fallback>
        </mc:AlternateContent>
      </w:r>
    </w:p>
    <w:p w14:paraId="7CD80B94" w14:textId="40B79E05" w:rsidR="00D328BF" w:rsidRPr="00F67819" w:rsidRDefault="00D328BF" w:rsidP="00777335">
      <w:pPr>
        <w:jc w:val="both"/>
      </w:pPr>
    </w:p>
    <w:p w14:paraId="4FF62FF1" w14:textId="70C190A7" w:rsidR="00571B0B" w:rsidRDefault="00C63C63" w:rsidP="00571B0B">
      <w:pPr>
        <w:jc w:val="both"/>
        <w:rPr>
          <w:rStyle w:val="Lienhypertexte"/>
          <w:b/>
          <w:bCs/>
          <w:color w:val="AFCC40"/>
          <w:kern w:val="32"/>
          <w:sz w:val="32"/>
          <w:u w:val="none"/>
        </w:rPr>
      </w:pPr>
      <w:r>
        <w:rPr>
          <w:rStyle w:val="Lienhypertexte"/>
          <w:b/>
          <w:color w:val="AFCC40"/>
          <w:kern w:val="32"/>
          <w:sz w:val="32"/>
          <w:u w:val="none"/>
          <w:lang w:bidi="de-DE"/>
        </w:rPr>
        <w:t>Fahrradsammlung: Samstag, 19. April 2025</w:t>
      </w:r>
    </w:p>
    <w:p w14:paraId="43FAE912" w14:textId="4D513D0B" w:rsidR="008E6E1C" w:rsidRDefault="005E24A5" w:rsidP="008E6E1C">
      <w:r>
        <w:rPr>
          <w:noProof/>
          <w:lang w:bidi="de-DE"/>
        </w:rPr>
        <w:drawing>
          <wp:inline distT="0" distB="0" distL="0" distR="0" wp14:anchorId="409FBD5E" wp14:editId="05F17BD0">
            <wp:extent cx="6188710" cy="3574415"/>
            <wp:effectExtent l="0" t="0" r="2540" b="6985"/>
            <wp:docPr id="894948612" name="Image 5" descr="Une image contenant plein air, arbre, Roue de vélo,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48612" name="Image 5" descr="Une image contenant plein air, arbre, Roue de vélo, personn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3574415"/>
                    </a:xfrm>
                    <a:prstGeom prst="rect">
                      <a:avLst/>
                    </a:prstGeom>
                  </pic:spPr>
                </pic:pic>
              </a:graphicData>
            </a:graphic>
          </wp:inline>
        </w:drawing>
      </w:r>
    </w:p>
    <w:p w14:paraId="7145AF81" w14:textId="77777777" w:rsidR="005E24A5" w:rsidRPr="008E6E1C" w:rsidRDefault="005E24A5" w:rsidP="008E6E1C"/>
    <w:p w14:paraId="26F59913" w14:textId="2DEA4B51" w:rsidR="005E24A5" w:rsidRDefault="000456FB" w:rsidP="000456FB">
      <w:pPr>
        <w:jc w:val="both"/>
        <w:rPr>
          <w:b/>
          <w:bCs/>
        </w:rPr>
      </w:pPr>
      <w:r w:rsidRPr="005E24A5">
        <w:rPr>
          <w:b/>
          <w:lang w:bidi="de-DE"/>
        </w:rPr>
        <w:t xml:space="preserve">Am Samstag, den 19. April 2025, findet in allen Recyparks in Wallonien die 17. große Fahrradsammlung statt! Warum Sie Ihr altes Fahrrad spenden sollten? Ganz einfach, um ihm ein zweites Leben zu schenken und viele lokale Verbände zu unterstützen. </w:t>
      </w:r>
    </w:p>
    <w:p w14:paraId="5224ABF0" w14:textId="77777777" w:rsidR="005E24A5" w:rsidRPr="005E24A5" w:rsidRDefault="005E24A5" w:rsidP="005E24A5"/>
    <w:p w14:paraId="417EC1EB" w14:textId="4D6C7F2E" w:rsidR="000456FB" w:rsidRPr="005E24A5" w:rsidRDefault="000456FB" w:rsidP="005E24A5">
      <w:pPr>
        <w:jc w:val="both"/>
      </w:pPr>
      <w:r w:rsidRPr="005E24A5">
        <w:rPr>
          <w:lang w:bidi="de-DE"/>
        </w:rPr>
        <w:t>Dank der Spenden von Bürgern und durch lokale Partnerschaften erhalten Tausende von Fahrrädern ein zweites Leben. Seit der ersten Ausgabe im Jahr 2007 hat IDELUX Environnement mehr als 10.000 Fahrräder gesammelt, was rund 30 lokalen Verbänden zugute kam.</w:t>
      </w:r>
    </w:p>
    <w:p w14:paraId="36E23E9F" w14:textId="77777777" w:rsidR="000456FB" w:rsidRPr="005E24A5" w:rsidRDefault="000456FB" w:rsidP="005E24A5"/>
    <w:p w14:paraId="208922F8" w14:textId="0F63AC1A" w:rsidR="000456FB" w:rsidRPr="005E24A5" w:rsidRDefault="000456FB" w:rsidP="000456FB">
      <w:pPr>
        <w:jc w:val="both"/>
        <w:rPr>
          <w:b/>
          <w:bCs/>
        </w:rPr>
      </w:pPr>
      <w:r w:rsidRPr="005E24A5">
        <w:rPr>
          <w:b/>
          <w:lang w:bidi="de-DE"/>
        </w:rPr>
        <w:t>Welche Art von Fahrrädern kann ich zum Recypark bringen?</w:t>
      </w:r>
    </w:p>
    <w:p w14:paraId="0D7CEF10" w14:textId="7339F529" w:rsidR="000456FB" w:rsidRDefault="000456FB" w:rsidP="000456FB">
      <w:pPr>
        <w:jc w:val="both"/>
      </w:pPr>
      <w:r>
        <w:rPr>
          <w:lang w:bidi="de-DE"/>
        </w:rPr>
        <w:t xml:space="preserve">Die Sammlung in den Recyparks umfasst alle Arten von Fahrrädern: Mountainbikes, Rennräder, Citybikes ... und das in jeder Größe. Die Fahrräder sollten sauber und in möglichst gutem Zustand </w:t>
      </w:r>
      <w:r>
        <w:rPr>
          <w:lang w:bidi="de-DE"/>
        </w:rPr>
        <w:lastRenderedPageBreak/>
        <w:t>sein, allerdings ist das nicht zwingend erforderlich. Aus beschädigten Fahrrädern werden Ersatzteile gewonnen.</w:t>
      </w:r>
    </w:p>
    <w:p w14:paraId="0CEC0099" w14:textId="77777777" w:rsidR="000456FB" w:rsidRDefault="000456FB" w:rsidP="000456FB">
      <w:pPr>
        <w:jc w:val="both"/>
      </w:pPr>
    </w:p>
    <w:p w14:paraId="54DFA182" w14:textId="77777777" w:rsidR="000456FB" w:rsidRPr="005E24A5" w:rsidRDefault="000456FB" w:rsidP="000456FB">
      <w:pPr>
        <w:jc w:val="both"/>
        <w:rPr>
          <w:b/>
          <w:bCs/>
        </w:rPr>
      </w:pPr>
      <w:r w:rsidRPr="005E24A5">
        <w:rPr>
          <w:b/>
          <w:lang w:bidi="de-DE"/>
        </w:rPr>
        <w:t>Was geschieht mit den Fahrrädern nach der Sammlung?</w:t>
      </w:r>
    </w:p>
    <w:p w14:paraId="1E298FFF" w14:textId="63C924BB" w:rsidR="000456FB" w:rsidRDefault="000456FB" w:rsidP="000456FB">
      <w:pPr>
        <w:jc w:val="both"/>
      </w:pPr>
      <w:r>
        <w:rPr>
          <w:lang w:bidi="de-DE"/>
        </w:rPr>
        <w:t>Die gesammelten Fahrräder werden von verschiedenen Partnern abgeholt: Gemeindedienste (Accueil temps libre oder ÖSHZ), lokale Fahrradwerkstätten, Rotkreuz-Läden, Kinder- und Jugendeinrichtungen, Flüchtlingszentren oder Second-Hand-Läden. Alle diese Akteure haben eines gemeinsam: einen sozialen Fokus.</w:t>
      </w:r>
    </w:p>
    <w:p w14:paraId="3B85FA1C" w14:textId="77777777" w:rsidR="000456FB" w:rsidRDefault="000456FB" w:rsidP="000456FB">
      <w:pPr>
        <w:jc w:val="both"/>
      </w:pPr>
    </w:p>
    <w:p w14:paraId="5A87CD53" w14:textId="44C900F7" w:rsidR="000456FB" w:rsidRDefault="000456FB" w:rsidP="000456FB">
      <w:pPr>
        <w:jc w:val="both"/>
      </w:pPr>
      <w:r>
        <w:rPr>
          <w:lang w:bidi="de-DE"/>
        </w:rPr>
        <w:t xml:space="preserve">Sind Sie bereit, Ihrem alten Fahrrad ein zweites Leben zu geben? Besuchen Sie Ihren Recypark am Samstag, den 19. April 2025, zwischen 9.00 und 18.00 Uhr. </w:t>
      </w:r>
    </w:p>
    <w:p w14:paraId="69BA1B0D" w14:textId="77777777" w:rsidR="00571B0B" w:rsidRPr="00FA686F" w:rsidRDefault="00571B0B" w:rsidP="00FA686F"/>
    <w:p w14:paraId="3CAC0E4A" w14:textId="5CA7FE30" w:rsidR="000D47DA" w:rsidRDefault="00B256AC" w:rsidP="000D47DA">
      <w:pPr>
        <w:rPr>
          <w:bCs/>
          <w:lang w:bidi="de-DE"/>
        </w:rPr>
      </w:pPr>
      <w:r>
        <w:rPr>
          <w:b/>
          <w:lang w:bidi="de-DE"/>
        </w:rPr>
        <w:t>&gt;&gt;&gt; Mehr Infos?</w:t>
      </w:r>
      <w:r w:rsidR="009B6AD9" w:rsidRPr="009B6AD9">
        <w:t xml:space="preserve"> </w:t>
      </w:r>
      <w:hyperlink r:id="rId13" w:history="1">
        <w:r w:rsidR="009B6AD9" w:rsidRPr="00A66B2C">
          <w:rPr>
            <w:rStyle w:val="Lienhypertexte"/>
            <w:bCs/>
            <w:lang w:bidi="de-DE"/>
          </w:rPr>
          <w:t>https://www.idelux</w:t>
        </w:r>
        <w:r w:rsidR="009B6AD9" w:rsidRPr="00A66B2C">
          <w:rPr>
            <w:rStyle w:val="Lienhypertexte"/>
            <w:bCs/>
            <w:lang w:bidi="de-DE"/>
          </w:rPr>
          <w:t>.</w:t>
        </w:r>
        <w:r w:rsidR="009B6AD9" w:rsidRPr="00A66B2C">
          <w:rPr>
            <w:rStyle w:val="Lienhypertexte"/>
            <w:bCs/>
            <w:lang w:bidi="de-DE"/>
          </w:rPr>
          <w:t>be/de/besser-schenken-als-wegwerfen-sammeln-von-fahrradern-und-spielzeug-uber-recyparks</w:t>
        </w:r>
      </w:hyperlink>
    </w:p>
    <w:p w14:paraId="5D5369E9" w14:textId="77777777" w:rsidR="009B6AD9" w:rsidRPr="009B6AD9" w:rsidRDefault="009B6AD9" w:rsidP="000D47DA">
      <w:pPr>
        <w:rPr>
          <w:bCs/>
          <w:lang w:bidi="de-DE"/>
        </w:rPr>
      </w:pPr>
    </w:p>
    <w:p w14:paraId="2788C4A5" w14:textId="77777777" w:rsidR="009B6AD9" w:rsidRDefault="009B6AD9" w:rsidP="000D47DA"/>
    <w:p w14:paraId="695EB3C8" w14:textId="0349FAB6" w:rsidR="00F93E0F" w:rsidRPr="00FA686F" w:rsidRDefault="009B6AD9" w:rsidP="000D47DA">
      <w:pPr>
        <w:jc w:val="center"/>
      </w:pPr>
      <w:r>
        <w:rPr>
          <w:noProof/>
        </w:rPr>
        <w:drawing>
          <wp:inline distT="0" distB="0" distL="0" distR="0" wp14:anchorId="4823C29A" wp14:editId="7D8582A2">
            <wp:extent cx="4338178" cy="6120000"/>
            <wp:effectExtent l="0" t="0" r="5715" b="0"/>
            <wp:docPr id="1029255040" name="Image 3" descr="Une image contenant texte, Roue de vélo, vélo, transpo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55040" name="Image 3" descr="Une image contenant texte, Roue de vélo, vélo, transport&#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38178" cy="6120000"/>
                    </a:xfrm>
                    <a:prstGeom prst="rect">
                      <a:avLst/>
                    </a:prstGeom>
                  </pic:spPr>
                </pic:pic>
              </a:graphicData>
            </a:graphic>
          </wp:inline>
        </w:drawing>
      </w:r>
    </w:p>
    <w:p w14:paraId="304B7AEF" w14:textId="59862386" w:rsidR="00571B0B" w:rsidRPr="00FA686F" w:rsidRDefault="00571B0B" w:rsidP="00F93E0F">
      <w:pPr>
        <w:jc w:val="center"/>
      </w:pPr>
    </w:p>
    <w:p w14:paraId="7C54C426" w14:textId="718DFAC2" w:rsidR="002A1722" w:rsidRDefault="00C63C63" w:rsidP="00777335">
      <w:pPr>
        <w:jc w:val="both"/>
        <w:rPr>
          <w:rStyle w:val="Lienhypertexte"/>
          <w:b/>
          <w:bCs/>
          <w:color w:val="AFCC40"/>
          <w:kern w:val="32"/>
          <w:sz w:val="32"/>
          <w:u w:val="none"/>
        </w:rPr>
      </w:pPr>
      <w:bookmarkStart w:id="1" w:name="_Hlk187999858"/>
      <w:bookmarkStart w:id="2" w:name="_Hlk187235967"/>
      <w:bookmarkStart w:id="3" w:name="_Hlk59438033"/>
      <w:bookmarkStart w:id="4" w:name="_Hlk122439507"/>
      <w:r>
        <w:rPr>
          <w:rStyle w:val="Lienhypertexte"/>
          <w:b/>
          <w:color w:val="AFCC40"/>
          <w:kern w:val="32"/>
          <w:sz w:val="32"/>
          <w:u w:val="none"/>
          <w:lang w:bidi="de-DE"/>
        </w:rPr>
        <w:lastRenderedPageBreak/>
        <w:t>Decken Sie Ihren Anhänger ab, für saubere und sichere Straßen</w:t>
      </w:r>
    </w:p>
    <w:bookmarkEnd w:id="1"/>
    <w:bookmarkEnd w:id="2"/>
    <w:p w14:paraId="3C93630F" w14:textId="77777777" w:rsidR="00F93E0F" w:rsidRDefault="00F93E0F" w:rsidP="00F93E0F"/>
    <w:p w14:paraId="5F32A3CC" w14:textId="77777777" w:rsidR="00975060" w:rsidRDefault="00975060" w:rsidP="00D03B68">
      <w:pPr>
        <w:jc w:val="center"/>
        <w:rPr>
          <w:b/>
          <w:bCs/>
        </w:rPr>
      </w:pPr>
      <w:r>
        <w:rPr>
          <w:noProof/>
          <w:lang w:bidi="de-DE"/>
        </w:rPr>
        <w:drawing>
          <wp:inline distT="0" distB="0" distL="0" distR="0" wp14:anchorId="52942385" wp14:editId="41E15BA4">
            <wp:extent cx="4320000" cy="3382064"/>
            <wp:effectExtent l="0" t="0" r="4445" b="8890"/>
            <wp:docPr id="297089534" name="Image 7" descr="Une image contenant dessin, croquis, joue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89534" name="Image 7" descr="Une image contenant dessin, croquis, jouet, dessin humoristique&#10;&#10;Le contenu généré par l’IA peut êtr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3382064"/>
                    </a:xfrm>
                    <a:prstGeom prst="rect">
                      <a:avLst/>
                    </a:prstGeom>
                  </pic:spPr>
                </pic:pic>
              </a:graphicData>
            </a:graphic>
          </wp:inline>
        </w:drawing>
      </w:r>
    </w:p>
    <w:p w14:paraId="2CDA9475" w14:textId="77777777" w:rsidR="00975060" w:rsidRPr="00975060" w:rsidRDefault="00975060" w:rsidP="00975060"/>
    <w:p w14:paraId="5CE1381E" w14:textId="34C2B65B" w:rsidR="00F93E0F" w:rsidRPr="00975060" w:rsidRDefault="00F93E0F" w:rsidP="00371B5F">
      <w:pPr>
        <w:jc w:val="both"/>
        <w:rPr>
          <w:b/>
          <w:bCs/>
        </w:rPr>
      </w:pPr>
      <w:r w:rsidRPr="00975060">
        <w:rPr>
          <w:b/>
          <w:lang w:bidi="de-DE"/>
        </w:rPr>
        <w:t xml:space="preserve">Eine Plastikfolie, die vom Winde verweht wurde, ein Eimer oder Äste, die unbemerkt herausgefallen sind ... Das kann passieren, wenn Ihr Anhänger nicht mit einer Plane versehen ist. Solche unbeabsichtigt heruntergefallenen Abfälle können jedoch schwerwiegende Folgen für die Verkehrssicherheit haben und unsere Umwelt verschmutzen. </w:t>
      </w:r>
    </w:p>
    <w:p w14:paraId="048728C5" w14:textId="77777777" w:rsidR="009B421E" w:rsidRDefault="009B421E" w:rsidP="00F93E0F"/>
    <w:p w14:paraId="0FCDB88E" w14:textId="75C666DC" w:rsidR="009B421E" w:rsidRDefault="009B421E" w:rsidP="009B421E">
      <w:pPr>
        <w:jc w:val="both"/>
      </w:pPr>
      <w:r>
        <w:rPr>
          <w:lang w:bidi="de-DE"/>
        </w:rPr>
        <w:t xml:space="preserve">Da gibt es nur eines: Ob Sie umziehen, zu einer Baustelle unterwegs sind oder einfach nur zum Recypark fahren, denken Sie daran, Ihren Anhänger zu sichern, mit einer Plane zu versehen oder ein Netz anzubringen! </w:t>
      </w:r>
    </w:p>
    <w:p w14:paraId="7601364C" w14:textId="77777777" w:rsidR="004C0276" w:rsidRDefault="004C0276" w:rsidP="004C0276">
      <w:pPr>
        <w:jc w:val="both"/>
      </w:pPr>
    </w:p>
    <w:p w14:paraId="4D59CE3E" w14:textId="7732E17B" w:rsidR="004C0276" w:rsidRPr="004C0276" w:rsidRDefault="004C0276" w:rsidP="004C0276">
      <w:pPr>
        <w:jc w:val="both"/>
        <w:rPr>
          <w:b/>
          <w:bCs/>
        </w:rPr>
      </w:pPr>
      <w:r w:rsidRPr="004C0276">
        <w:rPr>
          <w:b/>
          <w:lang w:bidi="de-DE"/>
        </w:rPr>
        <w:t>So geht es richtig</w:t>
      </w:r>
    </w:p>
    <w:p w14:paraId="74726A0D" w14:textId="13C6B23F" w:rsidR="004C0276" w:rsidRDefault="004C0276" w:rsidP="004C0276">
      <w:pPr>
        <w:pStyle w:val="Paragraphedeliste"/>
        <w:numPr>
          <w:ilvl w:val="0"/>
          <w:numId w:val="36"/>
        </w:numPr>
        <w:jc w:val="both"/>
      </w:pPr>
      <w:r>
        <w:rPr>
          <w:lang w:bidi="de-DE"/>
        </w:rPr>
        <w:t>Verteilen Sie die Ladung über die gesamte Fläche des Anhängers.</w:t>
      </w:r>
    </w:p>
    <w:p w14:paraId="19ECA5C0" w14:textId="48B0DDF3" w:rsidR="004C0276" w:rsidRDefault="004C0276" w:rsidP="004C0276">
      <w:pPr>
        <w:pStyle w:val="Paragraphedeliste"/>
        <w:numPr>
          <w:ilvl w:val="0"/>
          <w:numId w:val="36"/>
        </w:numPr>
        <w:jc w:val="both"/>
      </w:pPr>
      <w:r>
        <w:rPr>
          <w:lang w:bidi="de-DE"/>
        </w:rPr>
        <w:t>Sorgen Sie dafür, dass schwere Gegenstände unten im Anhänger liegen.</w:t>
      </w:r>
    </w:p>
    <w:p w14:paraId="46919EDC" w14:textId="5C385A9F" w:rsidR="004C0276" w:rsidRDefault="004C0276" w:rsidP="004C0276">
      <w:pPr>
        <w:pStyle w:val="Paragraphedeliste"/>
        <w:numPr>
          <w:ilvl w:val="0"/>
          <w:numId w:val="36"/>
        </w:numPr>
        <w:jc w:val="both"/>
      </w:pPr>
      <w:r>
        <w:rPr>
          <w:lang w:bidi="de-DE"/>
        </w:rPr>
        <w:t>Laden Sie nicht über die Höhe der Seitenwände oder des Gestells hinaus.</w:t>
      </w:r>
    </w:p>
    <w:p w14:paraId="466D6DB0" w14:textId="796049B2" w:rsidR="004C0276" w:rsidRDefault="004C0276" w:rsidP="004C0276">
      <w:pPr>
        <w:pStyle w:val="Paragraphedeliste"/>
        <w:numPr>
          <w:ilvl w:val="0"/>
          <w:numId w:val="36"/>
        </w:numPr>
        <w:jc w:val="both"/>
      </w:pPr>
      <w:r>
        <w:rPr>
          <w:lang w:bidi="de-DE"/>
        </w:rPr>
        <w:t>Überschreiten Sie nicht die zulässige Höchstlast.</w:t>
      </w:r>
    </w:p>
    <w:p w14:paraId="11A804BF" w14:textId="1B2D8FC3" w:rsidR="004C0276" w:rsidRDefault="004C0276" w:rsidP="004C0276">
      <w:pPr>
        <w:pStyle w:val="Paragraphedeliste"/>
        <w:numPr>
          <w:ilvl w:val="0"/>
          <w:numId w:val="36"/>
        </w:numPr>
        <w:jc w:val="both"/>
      </w:pPr>
      <w:r>
        <w:rPr>
          <w:lang w:bidi="de-DE"/>
        </w:rPr>
        <w:t xml:space="preserve">Wenn Sie Abfälle transportieren, die wegfliegen könnten, decken Sie diese mit einem </w:t>
      </w:r>
      <w:r>
        <w:rPr>
          <w:b/>
          <w:lang w:bidi="de-DE"/>
        </w:rPr>
        <w:t>Netz</w:t>
      </w:r>
      <w:r>
        <w:rPr>
          <w:lang w:bidi="de-DE"/>
        </w:rPr>
        <w:t xml:space="preserve"> oder einer </w:t>
      </w:r>
      <w:r>
        <w:rPr>
          <w:b/>
          <w:lang w:bidi="de-DE"/>
        </w:rPr>
        <w:t>Plane</w:t>
      </w:r>
      <w:r>
        <w:rPr>
          <w:lang w:bidi="de-DE"/>
        </w:rPr>
        <w:t xml:space="preserve"> ab. </w:t>
      </w:r>
    </w:p>
    <w:p w14:paraId="76985296" w14:textId="179D8946" w:rsidR="004C0276" w:rsidRDefault="004C0276" w:rsidP="004C0276">
      <w:pPr>
        <w:pStyle w:val="Paragraphedeliste"/>
        <w:numPr>
          <w:ilvl w:val="0"/>
          <w:numId w:val="36"/>
        </w:numPr>
        <w:jc w:val="both"/>
      </w:pPr>
      <w:r>
        <w:rPr>
          <w:lang w:bidi="de-DE"/>
        </w:rPr>
        <w:t xml:space="preserve">Wenn Sie sperrigen Abfall transportieren, sichern Sie ihn mit </w:t>
      </w:r>
      <w:r>
        <w:rPr>
          <w:b/>
          <w:lang w:bidi="de-DE"/>
        </w:rPr>
        <w:t>Gurten</w:t>
      </w:r>
      <w:r>
        <w:rPr>
          <w:lang w:bidi="de-DE"/>
        </w:rPr>
        <w:t>.</w:t>
      </w:r>
    </w:p>
    <w:p w14:paraId="7DCECE61" w14:textId="77777777" w:rsidR="004C0276" w:rsidRDefault="004C0276" w:rsidP="004C0276">
      <w:pPr>
        <w:jc w:val="both"/>
      </w:pPr>
    </w:p>
    <w:p w14:paraId="4F7B7A71" w14:textId="77777777" w:rsidR="004C0276" w:rsidRDefault="009B421E" w:rsidP="009B421E">
      <w:pPr>
        <w:jc w:val="both"/>
      </w:pPr>
      <w:r>
        <w:rPr>
          <w:lang w:bidi="de-DE"/>
        </w:rPr>
        <w:t xml:space="preserve">Das ist nicht nur praktisch und logisch, sondern auch in der Straßenverkehrsordnung so vorgeschrieben.  </w:t>
      </w:r>
    </w:p>
    <w:p w14:paraId="5C92DF29" w14:textId="7352EDD8" w:rsidR="00F93E0F" w:rsidRDefault="00F93E0F" w:rsidP="009B421E">
      <w:pPr>
        <w:jc w:val="both"/>
      </w:pPr>
      <w:r>
        <w:rPr>
          <w:lang w:bidi="de-DE"/>
        </w:rPr>
        <w:t>Vielen Dank für Ihre Sorgfalt!</w:t>
      </w:r>
    </w:p>
    <w:p w14:paraId="066F9214" w14:textId="73E82510" w:rsidR="00EC59DF" w:rsidRDefault="00EC59DF" w:rsidP="00063A71"/>
    <w:p w14:paraId="717E0BC5" w14:textId="6BC38C77" w:rsidR="00EE65E3" w:rsidRDefault="00371B5F" w:rsidP="00063A71">
      <w:r w:rsidRPr="00371B5F">
        <w:rPr>
          <w:b/>
          <w:lang w:bidi="de-DE"/>
        </w:rPr>
        <w:t xml:space="preserve">&gt;&gt;&gt; Mehr Infos? </w:t>
      </w:r>
      <w:hyperlink r:id="rId16" w:history="1">
        <w:r w:rsidR="000D47DA" w:rsidRPr="007D6972">
          <w:rPr>
            <w:rStyle w:val="Lienhypertexte"/>
            <w:lang w:bidi="de-DE"/>
          </w:rPr>
          <w:t>https://www.idelux</w:t>
        </w:r>
        <w:r w:rsidR="000D47DA" w:rsidRPr="007D6972">
          <w:rPr>
            <w:rStyle w:val="Lienhypertexte"/>
            <w:lang w:bidi="de-DE"/>
          </w:rPr>
          <w:t>.</w:t>
        </w:r>
        <w:r w:rsidR="000D47DA" w:rsidRPr="007D6972">
          <w:rPr>
            <w:rStyle w:val="Lienhypertexte"/>
            <w:lang w:bidi="de-DE"/>
          </w:rPr>
          <w:t>b</w:t>
        </w:r>
        <w:r w:rsidR="000D47DA" w:rsidRPr="007D6972">
          <w:rPr>
            <w:rStyle w:val="Lienhypertexte"/>
            <w:lang w:bidi="de-DE"/>
          </w:rPr>
          <w:t>e/de/recypark</w:t>
        </w:r>
      </w:hyperlink>
    </w:p>
    <w:p w14:paraId="6963615C" w14:textId="77777777" w:rsidR="000D47DA" w:rsidRDefault="000D47DA" w:rsidP="00063A71"/>
    <w:p w14:paraId="1D13BE21" w14:textId="77777777" w:rsidR="00934927" w:rsidRDefault="00934927">
      <w:pPr>
        <w:rPr>
          <w:rStyle w:val="Lienhypertexte"/>
          <w:b/>
          <w:bCs/>
          <w:color w:val="AFCC40"/>
          <w:kern w:val="32"/>
          <w:sz w:val="32"/>
          <w:u w:val="none"/>
        </w:rPr>
      </w:pPr>
      <w:r>
        <w:rPr>
          <w:rStyle w:val="Lienhypertexte"/>
          <w:b/>
          <w:color w:val="AFCC40"/>
          <w:kern w:val="32"/>
          <w:sz w:val="32"/>
          <w:u w:val="none"/>
          <w:lang w:bidi="de-DE"/>
        </w:rPr>
        <w:br w:type="page"/>
      </w:r>
    </w:p>
    <w:p w14:paraId="78CE13AF" w14:textId="21BE501A" w:rsidR="00BF41B8" w:rsidRPr="00272BD9" w:rsidRDefault="00272BD9" w:rsidP="00777335">
      <w:pPr>
        <w:jc w:val="both"/>
        <w:rPr>
          <w:rStyle w:val="Lienhypertexte"/>
          <w:b/>
          <w:bCs/>
          <w:color w:val="AFCC40"/>
          <w:kern w:val="32"/>
          <w:sz w:val="32"/>
          <w:u w:val="none"/>
        </w:rPr>
      </w:pPr>
      <w:r>
        <w:rPr>
          <w:rStyle w:val="Lienhypertexte"/>
          <w:b/>
          <w:color w:val="AFCC40"/>
          <w:kern w:val="32"/>
          <w:sz w:val="32"/>
          <w:u w:val="none"/>
          <w:lang w:bidi="de-DE"/>
        </w:rPr>
        <w:lastRenderedPageBreak/>
        <w:t>Feiertage: PMK-Säcke nicht an die Straße stellen!</w:t>
      </w:r>
    </w:p>
    <w:bookmarkEnd w:id="3"/>
    <w:p w14:paraId="7C1CDB4A" w14:textId="77777777" w:rsidR="00A76848" w:rsidRDefault="00A76848" w:rsidP="00777335">
      <w:pPr>
        <w:jc w:val="both"/>
      </w:pPr>
    </w:p>
    <w:p w14:paraId="03BAC809" w14:textId="62D00EFD" w:rsidR="00453563" w:rsidRPr="00453563" w:rsidRDefault="00453563" w:rsidP="00453563">
      <w:pPr>
        <w:jc w:val="both"/>
        <w:rPr>
          <w:b/>
          <w:bCs/>
        </w:rPr>
      </w:pPr>
      <w:r w:rsidRPr="00453563">
        <w:rPr>
          <w:b/>
          <w:lang w:bidi="de-DE"/>
        </w:rPr>
        <w:t>Donnerstag, 1. Mai und Donnerstag, 29. Mai</w:t>
      </w:r>
    </w:p>
    <w:p w14:paraId="2ECFBC5F" w14:textId="12426EC5" w:rsidR="00453563" w:rsidRDefault="00272BD9" w:rsidP="00975060">
      <w:pPr>
        <w:jc w:val="both"/>
      </w:pPr>
      <w:r>
        <w:rPr>
          <w:lang w:bidi="de-DE"/>
        </w:rPr>
        <w:t xml:space="preserve">Am Donnerstag, den 1. Mai und 29. Mai entfällt die Abholung der blauen PMK-Säcke (Feiertag). </w:t>
      </w:r>
    </w:p>
    <w:p w14:paraId="3027D9ED" w14:textId="2BADB067" w:rsidR="00453563" w:rsidRDefault="00453563" w:rsidP="00975060">
      <w:pPr>
        <w:jc w:val="both"/>
      </w:pPr>
      <w:r w:rsidRPr="00453563">
        <w:rPr>
          <w:lang w:bidi="de-DE"/>
        </w:rPr>
        <w:t xml:space="preserve">Bürger, die nicht bis zur nächsten Sammlung warten können, können Ihre PMK-Säcke ausnahmsweise im </w:t>
      </w:r>
      <w:r w:rsidRPr="00453563">
        <w:rPr>
          <w:b/>
          <w:lang w:bidi="de-DE"/>
        </w:rPr>
        <w:t>Recypark</w:t>
      </w:r>
      <w:r w:rsidRPr="00453563">
        <w:rPr>
          <w:lang w:bidi="de-DE"/>
        </w:rPr>
        <w:t xml:space="preserve"> abgeben, und zwar am Mittwoch, 30. April oder Freitag, 2. Mai 2025</w:t>
      </w:r>
    </w:p>
    <w:p w14:paraId="36361C72" w14:textId="37C49D74" w:rsidR="00453563" w:rsidRDefault="00453563" w:rsidP="00453563">
      <w:pPr>
        <w:pStyle w:val="Paragraphedeliste"/>
        <w:numPr>
          <w:ilvl w:val="0"/>
          <w:numId w:val="39"/>
        </w:numPr>
        <w:jc w:val="both"/>
      </w:pPr>
      <w:r>
        <w:rPr>
          <w:lang w:bidi="de-DE"/>
        </w:rPr>
        <w:t>Büllingen &gt; Recypark Büllingen</w:t>
      </w:r>
    </w:p>
    <w:p w14:paraId="54EE01DA" w14:textId="3C5FC8DF" w:rsidR="00453563" w:rsidRDefault="00453563" w:rsidP="00453563">
      <w:pPr>
        <w:pStyle w:val="Paragraphedeliste"/>
        <w:numPr>
          <w:ilvl w:val="0"/>
          <w:numId w:val="39"/>
        </w:numPr>
        <w:jc w:val="both"/>
      </w:pPr>
      <w:r>
        <w:rPr>
          <w:lang w:bidi="de-DE"/>
        </w:rPr>
        <w:t>Burg-Reuland &gt; Recypark Burg-Reuland</w:t>
      </w:r>
    </w:p>
    <w:p w14:paraId="473151CA" w14:textId="77777777" w:rsidR="00453563" w:rsidRDefault="00453563" w:rsidP="00975060">
      <w:pPr>
        <w:jc w:val="both"/>
      </w:pPr>
    </w:p>
    <w:p w14:paraId="3BF07CFB" w14:textId="53D33381" w:rsidR="00272BD9" w:rsidRPr="003D181F" w:rsidRDefault="00C506D5" w:rsidP="00272BD9">
      <w:pPr>
        <w:jc w:val="both"/>
        <w:rPr>
          <w:rStyle w:val="Lienhypertexte"/>
          <w:b/>
          <w:bCs/>
          <w:color w:val="AFCC40"/>
          <w:kern w:val="32"/>
          <w:sz w:val="32"/>
          <w:u w:val="none"/>
        </w:rPr>
      </w:pPr>
      <w:r>
        <w:rPr>
          <w:rStyle w:val="Lienhypertexte"/>
          <w:b/>
          <w:color w:val="AFCC40"/>
          <w:kern w:val="32"/>
          <w:sz w:val="32"/>
          <w:u w:val="none"/>
          <w:lang w:bidi="de-DE"/>
        </w:rPr>
        <w:t>Schließungstage der Recyparks</w:t>
      </w:r>
    </w:p>
    <w:p w14:paraId="450419C9" w14:textId="686BCC67" w:rsidR="004F770C" w:rsidRDefault="00C506D5" w:rsidP="004F770C">
      <w:pPr>
        <w:jc w:val="both"/>
      </w:pPr>
      <w:r>
        <w:rPr>
          <w:lang w:bidi="de-DE"/>
        </w:rPr>
        <w:t>Zur Erinnerung: Die Recyparks sind geschlossen am:</w:t>
      </w:r>
    </w:p>
    <w:p w14:paraId="28E0F917" w14:textId="2D905645" w:rsidR="00272BD9" w:rsidRDefault="00C506D5" w:rsidP="00C506D5">
      <w:pPr>
        <w:pStyle w:val="Paragraphedeliste"/>
        <w:numPr>
          <w:ilvl w:val="0"/>
          <w:numId w:val="40"/>
        </w:numPr>
        <w:jc w:val="both"/>
      </w:pPr>
      <w:r>
        <w:rPr>
          <w:lang w:bidi="de-DE"/>
        </w:rPr>
        <w:t>Donnerstag, 13. März 2025: Mitarbeiterschulung</w:t>
      </w:r>
    </w:p>
    <w:p w14:paraId="7142810F" w14:textId="59815022" w:rsidR="00C506D5" w:rsidRDefault="00C506D5" w:rsidP="00C506D5">
      <w:pPr>
        <w:pStyle w:val="Paragraphedeliste"/>
        <w:numPr>
          <w:ilvl w:val="0"/>
          <w:numId w:val="40"/>
        </w:numPr>
        <w:jc w:val="both"/>
      </w:pPr>
      <w:r>
        <w:rPr>
          <w:lang w:bidi="de-DE"/>
        </w:rPr>
        <w:t>Donnerstag, 1. Mai 2025: Tag der Arbeit (Feiertag)</w:t>
      </w:r>
    </w:p>
    <w:p w14:paraId="0B8CA76A" w14:textId="6C8EA83E" w:rsidR="00C506D5" w:rsidRDefault="00C506D5" w:rsidP="00C506D5">
      <w:pPr>
        <w:pStyle w:val="Paragraphedeliste"/>
        <w:numPr>
          <w:ilvl w:val="0"/>
          <w:numId w:val="40"/>
        </w:numPr>
        <w:jc w:val="both"/>
      </w:pPr>
      <w:r>
        <w:rPr>
          <w:lang w:bidi="de-DE"/>
        </w:rPr>
        <w:t>Donnerstag, 29. Mai 2025: Himmelfahrt (Feiertag)</w:t>
      </w:r>
    </w:p>
    <w:p w14:paraId="5D367A3E" w14:textId="77777777" w:rsidR="00A76848" w:rsidRDefault="00A76848" w:rsidP="00BC20F7"/>
    <w:p w14:paraId="733645C3" w14:textId="44CC2DE0" w:rsidR="00EE65E3" w:rsidRPr="00C506D5" w:rsidRDefault="00C506D5" w:rsidP="00C506D5">
      <w:pPr>
        <w:jc w:val="center"/>
        <w:rPr>
          <w:b/>
          <w:bCs/>
          <w:sz w:val="28"/>
          <w:szCs w:val="28"/>
        </w:rPr>
      </w:pPr>
      <w:r w:rsidRPr="00C506D5">
        <w:rPr>
          <w:b/>
          <w:sz w:val="28"/>
          <w:lang w:bidi="de-DE"/>
        </w:rPr>
        <w:t xml:space="preserve">Laden Sie die Recycle-App auf Ihr Smartphone herunter, </w:t>
      </w:r>
      <w:r w:rsidR="00EB72A1">
        <w:rPr>
          <w:b/>
          <w:sz w:val="28"/>
          <w:lang w:bidi="de-DE"/>
        </w:rPr>
        <w:br/>
      </w:r>
      <w:r w:rsidRPr="00C506D5">
        <w:rPr>
          <w:b/>
          <w:sz w:val="28"/>
          <w:lang w:bidi="de-DE"/>
        </w:rPr>
        <w:t xml:space="preserve">um alle praktischen Informationen über Sammlungen </w:t>
      </w:r>
      <w:r w:rsidR="00EB72A1">
        <w:rPr>
          <w:b/>
          <w:sz w:val="28"/>
          <w:lang w:bidi="de-DE"/>
        </w:rPr>
        <w:br/>
      </w:r>
      <w:r w:rsidRPr="00C506D5">
        <w:rPr>
          <w:b/>
          <w:sz w:val="28"/>
          <w:lang w:bidi="de-DE"/>
        </w:rPr>
        <w:t>und Recyparks zu erhalten!</w:t>
      </w:r>
    </w:p>
    <w:p w14:paraId="3C0A008B" w14:textId="77777777" w:rsidR="00EE65E3" w:rsidRDefault="00EE65E3" w:rsidP="00BC20F7"/>
    <w:p w14:paraId="06119DED" w14:textId="77777777" w:rsidR="00C506D5" w:rsidRPr="00BC20F7" w:rsidRDefault="00C506D5" w:rsidP="00BC20F7"/>
    <w:p w14:paraId="2C586201" w14:textId="3C069B23" w:rsidR="00BC20F7" w:rsidRDefault="000F7048" w:rsidP="00777335">
      <w:pPr>
        <w:jc w:val="both"/>
      </w:pPr>
      <w:r>
        <w:rPr>
          <w:b/>
          <w:lang w:bidi="de-DE"/>
        </w:rPr>
        <w:t xml:space="preserve">&gt;&gt;&gt; Mehr Infos? </w:t>
      </w:r>
      <w:bookmarkEnd w:id="4"/>
      <w:r w:rsidR="000D47DA">
        <w:rPr>
          <w:lang w:bidi="de-DE"/>
        </w:rPr>
        <w:fldChar w:fldCharType="begin"/>
      </w:r>
      <w:r w:rsidR="000D47DA">
        <w:rPr>
          <w:lang w:bidi="de-DE"/>
        </w:rPr>
        <w:instrText>HYPERLINK "</w:instrText>
      </w:r>
      <w:r w:rsidR="000D47DA" w:rsidRPr="000D47DA">
        <w:rPr>
          <w:lang w:bidi="de-DE"/>
        </w:rPr>
        <w:instrText>https://www.idelux.be/de/haussammlung</w:instrText>
      </w:r>
      <w:r w:rsidR="000D47DA">
        <w:rPr>
          <w:lang w:bidi="de-DE"/>
        </w:rPr>
        <w:instrText>"</w:instrText>
      </w:r>
      <w:r w:rsidR="000D47DA">
        <w:rPr>
          <w:lang w:bidi="de-DE"/>
        </w:rPr>
      </w:r>
      <w:r w:rsidR="000D47DA">
        <w:rPr>
          <w:lang w:bidi="de-DE"/>
        </w:rPr>
        <w:fldChar w:fldCharType="separate"/>
      </w:r>
      <w:r w:rsidR="000D47DA" w:rsidRPr="007D6972">
        <w:rPr>
          <w:rStyle w:val="Lienhypertexte"/>
          <w:lang w:bidi="de-DE"/>
        </w:rPr>
        <w:t>https://www.idelux.be/</w:t>
      </w:r>
      <w:r w:rsidR="000D47DA" w:rsidRPr="007D6972">
        <w:rPr>
          <w:rStyle w:val="Lienhypertexte"/>
          <w:lang w:bidi="de-DE"/>
        </w:rPr>
        <w:t>d</w:t>
      </w:r>
      <w:r w:rsidR="000D47DA" w:rsidRPr="007D6972">
        <w:rPr>
          <w:rStyle w:val="Lienhypertexte"/>
          <w:lang w:bidi="de-DE"/>
        </w:rPr>
        <w:t>e/haussammlung</w:t>
      </w:r>
      <w:r w:rsidR="000D47DA">
        <w:rPr>
          <w:lang w:bidi="de-DE"/>
        </w:rPr>
        <w:fldChar w:fldCharType="end"/>
      </w:r>
    </w:p>
    <w:p w14:paraId="22A043F4" w14:textId="77777777" w:rsidR="000D47DA" w:rsidRDefault="000D47DA" w:rsidP="00777335">
      <w:pPr>
        <w:jc w:val="both"/>
      </w:pPr>
    </w:p>
    <w:sectPr w:rsidR="000D47DA" w:rsidSect="00685E16">
      <w:headerReference w:type="default" r:id="rId17"/>
      <w:footerReference w:type="default" r:id="rId1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9EC48C" w14:textId="77777777" w:rsidR="005230BD" w:rsidRDefault="005230BD" w:rsidP="00AF403C">
      <w:r>
        <w:separator/>
      </w:r>
    </w:p>
  </w:endnote>
  <w:endnote w:type="continuationSeparator" w:id="0">
    <w:p w14:paraId="5222E2BE" w14:textId="77777777" w:rsidR="005230BD" w:rsidRDefault="005230BD" w:rsidP="00AF403C">
      <w:r>
        <w:continuationSeparator/>
      </w:r>
    </w:p>
  </w:endnote>
  <w:endnote w:type="continuationNotice" w:id="1">
    <w:p w14:paraId="75F95EB5" w14:textId="77777777" w:rsidR="005230BD" w:rsidRDefault="00523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Gotham Rounded Bold">
    <w:altName w:val="Gotham Rounded Bold"/>
    <w:panose1 w:val="00000000000000000000"/>
    <w:charset w:val="00"/>
    <w:family w:val="modern"/>
    <w:notTrueType/>
    <w:pitch w:val="variable"/>
    <w:sig w:usb0="A00000FF" w:usb1="4000004A" w:usb2="00000000" w:usb3="00000000" w:csb0="0000000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719FE" w14:textId="77777777" w:rsidR="00571B0B" w:rsidRDefault="00571B0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82A59" w14:textId="77777777" w:rsidR="005230BD" w:rsidRDefault="005230BD" w:rsidP="00AF403C">
      <w:r>
        <w:separator/>
      </w:r>
    </w:p>
  </w:footnote>
  <w:footnote w:type="continuationSeparator" w:id="0">
    <w:p w14:paraId="1BABC933" w14:textId="77777777" w:rsidR="005230BD" w:rsidRDefault="005230BD" w:rsidP="00AF403C">
      <w:r>
        <w:continuationSeparator/>
      </w:r>
    </w:p>
  </w:footnote>
  <w:footnote w:type="continuationNotice" w:id="1">
    <w:p w14:paraId="7D6D2283" w14:textId="77777777" w:rsidR="005230BD" w:rsidRDefault="005230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050BE" w14:textId="77777777" w:rsidR="00571B0B" w:rsidRDefault="00571B0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CAA"/>
    <w:multiLevelType w:val="hybridMultilevel"/>
    <w:tmpl w:val="1D661A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312028F"/>
    <w:multiLevelType w:val="hybridMultilevel"/>
    <w:tmpl w:val="FC4A261E"/>
    <w:lvl w:ilvl="0" w:tplc="FFFFFFFF">
      <w:start w:val="1"/>
      <w:numFmt w:val="decimal"/>
      <w:lvlText w:val="%1."/>
      <w:lvlJc w:val="left"/>
      <w:pPr>
        <w:ind w:left="710" w:hanging="71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960E24"/>
    <w:multiLevelType w:val="hybridMultilevel"/>
    <w:tmpl w:val="6A98AF44"/>
    <w:lvl w:ilvl="0" w:tplc="1AE4DB30">
      <w:numFmt w:val="bullet"/>
      <w:lvlText w:val="-"/>
      <w:lvlJc w:val="left"/>
      <w:pPr>
        <w:ind w:left="360" w:hanging="360"/>
      </w:pPr>
      <w:rPr>
        <w:rFonts w:ascii="Calibri" w:eastAsiaTheme="minorHAnsi" w:hAnsi="Calibri" w:cs="Calibri" w:hint="default"/>
        <w:b w:val="0"/>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cs="Wingdings" w:hint="default"/>
      </w:rPr>
    </w:lvl>
    <w:lvl w:ilvl="3" w:tplc="080C0001" w:tentative="1">
      <w:start w:val="1"/>
      <w:numFmt w:val="bullet"/>
      <w:lvlText w:val=""/>
      <w:lvlJc w:val="left"/>
      <w:pPr>
        <w:ind w:left="2520" w:hanging="360"/>
      </w:pPr>
      <w:rPr>
        <w:rFonts w:ascii="Symbol" w:hAnsi="Symbol" w:cs="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cs="Wingdings" w:hint="default"/>
      </w:rPr>
    </w:lvl>
    <w:lvl w:ilvl="6" w:tplc="080C0001" w:tentative="1">
      <w:start w:val="1"/>
      <w:numFmt w:val="bullet"/>
      <w:lvlText w:val=""/>
      <w:lvlJc w:val="left"/>
      <w:pPr>
        <w:ind w:left="4680" w:hanging="360"/>
      </w:pPr>
      <w:rPr>
        <w:rFonts w:ascii="Symbol" w:hAnsi="Symbol" w:cs="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0BDF14EF"/>
    <w:multiLevelType w:val="hybridMultilevel"/>
    <w:tmpl w:val="91F261AE"/>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03B4AC7"/>
    <w:multiLevelType w:val="hybridMultilevel"/>
    <w:tmpl w:val="F6CCB39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8C31B29"/>
    <w:multiLevelType w:val="hybridMultilevel"/>
    <w:tmpl w:val="7B563800"/>
    <w:lvl w:ilvl="0" w:tplc="86E0B558">
      <w:numFmt w:val="bullet"/>
      <w:lvlText w:val="-"/>
      <w:lvlJc w:val="left"/>
      <w:pPr>
        <w:ind w:left="720" w:hanging="360"/>
      </w:pPr>
      <w:rPr>
        <w:rFonts w:ascii="Arial" w:eastAsiaTheme="minorHAnsi"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9921E3F"/>
    <w:multiLevelType w:val="multilevel"/>
    <w:tmpl w:val="F90E3F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BBB1582"/>
    <w:multiLevelType w:val="hybridMultilevel"/>
    <w:tmpl w:val="725827CA"/>
    <w:lvl w:ilvl="0" w:tplc="B352F1EC">
      <w:numFmt w:val="bullet"/>
      <w:lvlText w:val="•"/>
      <w:lvlJc w:val="left"/>
      <w:pPr>
        <w:ind w:left="1068" w:hanging="708"/>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24D2491"/>
    <w:multiLevelType w:val="hybridMultilevel"/>
    <w:tmpl w:val="4D9E3668"/>
    <w:lvl w:ilvl="0" w:tplc="080C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D153522"/>
    <w:multiLevelType w:val="hybridMultilevel"/>
    <w:tmpl w:val="54B07B26"/>
    <w:lvl w:ilvl="0" w:tplc="C13A863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0085F06"/>
    <w:multiLevelType w:val="hybridMultilevel"/>
    <w:tmpl w:val="6ED43E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280169C"/>
    <w:multiLevelType w:val="multilevel"/>
    <w:tmpl w:val="443037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36734F5"/>
    <w:multiLevelType w:val="hybridMultilevel"/>
    <w:tmpl w:val="AF4EC1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49C0B5E"/>
    <w:multiLevelType w:val="hybridMultilevel"/>
    <w:tmpl w:val="F0CC40E0"/>
    <w:lvl w:ilvl="0" w:tplc="A29A9FD0">
      <w:numFmt w:val="bullet"/>
      <w:lvlText w:val="-"/>
      <w:lvlJc w:val="left"/>
      <w:pPr>
        <w:ind w:left="36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5815E85"/>
    <w:multiLevelType w:val="hybridMultilevel"/>
    <w:tmpl w:val="F3046616"/>
    <w:lvl w:ilvl="0" w:tplc="FFFFFFFF">
      <w:start w:val="1"/>
      <w:numFmt w:val="decimal"/>
      <w:lvlText w:val="%1)"/>
      <w:lvlJc w:val="left"/>
      <w:pPr>
        <w:ind w:left="1800" w:hanging="360"/>
      </w:pPr>
    </w:lvl>
    <w:lvl w:ilvl="1" w:tplc="FFFFFFFF">
      <w:start w:val="1"/>
      <w:numFmt w:val="lowerLetter"/>
      <w:lvlText w:val="%2."/>
      <w:lvlJc w:val="left"/>
      <w:pPr>
        <w:ind w:left="2520" w:hanging="360"/>
      </w:p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5" w15:restartNumberingAfterBreak="0">
    <w:nsid w:val="37FF732E"/>
    <w:multiLevelType w:val="hybridMultilevel"/>
    <w:tmpl w:val="EFBCADE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6" w15:restartNumberingAfterBreak="0">
    <w:nsid w:val="3AF87ADC"/>
    <w:multiLevelType w:val="hybridMultilevel"/>
    <w:tmpl w:val="480C8A6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15:restartNumberingAfterBreak="0">
    <w:nsid w:val="3BFA2DDF"/>
    <w:multiLevelType w:val="hybridMultilevel"/>
    <w:tmpl w:val="0262C500"/>
    <w:lvl w:ilvl="0" w:tplc="B352F1EC">
      <w:numFmt w:val="bullet"/>
      <w:lvlText w:val="•"/>
      <w:lvlJc w:val="left"/>
      <w:pPr>
        <w:ind w:left="708" w:hanging="708"/>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15:restartNumberingAfterBreak="0">
    <w:nsid w:val="40442715"/>
    <w:multiLevelType w:val="hybridMultilevel"/>
    <w:tmpl w:val="1E9A6584"/>
    <w:lvl w:ilvl="0" w:tplc="A29A9FD0">
      <w:numFmt w:val="bullet"/>
      <w:lvlText w:val="-"/>
      <w:lvlJc w:val="left"/>
      <w:pPr>
        <w:ind w:left="36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48373978"/>
    <w:multiLevelType w:val="hybridMultilevel"/>
    <w:tmpl w:val="0284CCCA"/>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48A70273"/>
    <w:multiLevelType w:val="hybridMultilevel"/>
    <w:tmpl w:val="690424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E5F4EAC"/>
    <w:multiLevelType w:val="hybridMultilevel"/>
    <w:tmpl w:val="BE28C030"/>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0C67491"/>
    <w:multiLevelType w:val="hybridMultilevel"/>
    <w:tmpl w:val="9AC029AC"/>
    <w:lvl w:ilvl="0" w:tplc="839C9200">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86B4D38"/>
    <w:multiLevelType w:val="hybridMultilevel"/>
    <w:tmpl w:val="63F88ED0"/>
    <w:lvl w:ilvl="0" w:tplc="080C0001">
      <w:start w:val="1"/>
      <w:numFmt w:val="bullet"/>
      <w:lvlText w:val=""/>
      <w:lvlJc w:val="left"/>
      <w:pPr>
        <w:ind w:left="360" w:hanging="360"/>
      </w:pPr>
      <w:rPr>
        <w:rFonts w:ascii="Symbol" w:hAnsi="Symbol" w:hint="default"/>
        <w:b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cs="Wingdings" w:hint="default"/>
      </w:rPr>
    </w:lvl>
    <w:lvl w:ilvl="3" w:tplc="FFFFFFFF" w:tentative="1">
      <w:start w:val="1"/>
      <w:numFmt w:val="bullet"/>
      <w:lvlText w:val=""/>
      <w:lvlJc w:val="left"/>
      <w:pPr>
        <w:ind w:left="2520" w:hanging="360"/>
      </w:pPr>
      <w:rPr>
        <w:rFonts w:ascii="Symbol" w:hAnsi="Symbol" w:cs="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cs="Wingdings" w:hint="default"/>
      </w:rPr>
    </w:lvl>
    <w:lvl w:ilvl="6" w:tplc="FFFFFFFF" w:tentative="1">
      <w:start w:val="1"/>
      <w:numFmt w:val="bullet"/>
      <w:lvlText w:val=""/>
      <w:lvlJc w:val="left"/>
      <w:pPr>
        <w:ind w:left="4680" w:hanging="360"/>
      </w:pPr>
      <w:rPr>
        <w:rFonts w:ascii="Symbol" w:hAnsi="Symbol" w:cs="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cs="Wingdings" w:hint="default"/>
      </w:rPr>
    </w:lvl>
  </w:abstractNum>
  <w:abstractNum w:abstractNumId="24" w15:restartNumberingAfterBreak="0">
    <w:nsid w:val="5A844EC4"/>
    <w:multiLevelType w:val="hybridMultilevel"/>
    <w:tmpl w:val="FC4A261E"/>
    <w:lvl w:ilvl="0" w:tplc="B26A20C6">
      <w:start w:val="1"/>
      <w:numFmt w:val="decimal"/>
      <w:lvlText w:val="%1."/>
      <w:lvlJc w:val="left"/>
      <w:pPr>
        <w:ind w:left="1418" w:hanging="710"/>
      </w:pPr>
      <w:rPr>
        <w:rFonts w:hint="default"/>
      </w:r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25" w15:restartNumberingAfterBreak="0">
    <w:nsid w:val="5B272D2E"/>
    <w:multiLevelType w:val="hybridMultilevel"/>
    <w:tmpl w:val="924AB3DA"/>
    <w:lvl w:ilvl="0" w:tplc="79C87150">
      <w:numFmt w:val="bullet"/>
      <w:lvlText w:val="-"/>
      <w:lvlJc w:val="left"/>
      <w:pPr>
        <w:ind w:left="360" w:hanging="360"/>
      </w:pPr>
      <w:rPr>
        <w:rFonts w:ascii="Arial" w:eastAsiaTheme="minorHAnsi" w:hAnsi="Arial" w:cs="Arial" w:hint="default"/>
      </w:rPr>
    </w:lvl>
    <w:lvl w:ilvl="1" w:tplc="672EC730">
      <w:numFmt w:val="bullet"/>
      <w:lvlText w:val=""/>
      <w:lvlJc w:val="left"/>
      <w:pPr>
        <w:ind w:left="1428" w:hanging="708"/>
      </w:pPr>
      <w:rPr>
        <w:rFonts w:ascii="Symbol" w:eastAsiaTheme="minorHAnsi" w:hAnsi="Symbol" w:cs="Aria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15:restartNumberingAfterBreak="0">
    <w:nsid w:val="5BAD382F"/>
    <w:multiLevelType w:val="hybridMultilevel"/>
    <w:tmpl w:val="265ACA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E040A9D"/>
    <w:multiLevelType w:val="hybridMultilevel"/>
    <w:tmpl w:val="A2F4D2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E0E1AA8"/>
    <w:multiLevelType w:val="hybridMultilevel"/>
    <w:tmpl w:val="B36E2F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635C18A2"/>
    <w:multiLevelType w:val="hybridMultilevel"/>
    <w:tmpl w:val="BB78758A"/>
    <w:lvl w:ilvl="0" w:tplc="322AFD44">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67492113"/>
    <w:multiLevelType w:val="hybridMultilevel"/>
    <w:tmpl w:val="75384C7A"/>
    <w:lvl w:ilvl="0" w:tplc="1F5C75E0">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677B2F00"/>
    <w:multiLevelType w:val="hybridMultilevel"/>
    <w:tmpl w:val="BE0C658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6A1C0799"/>
    <w:multiLevelType w:val="hybridMultilevel"/>
    <w:tmpl w:val="75FCA0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BD17F9A"/>
    <w:multiLevelType w:val="hybridMultilevel"/>
    <w:tmpl w:val="F1E685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0251B43"/>
    <w:multiLevelType w:val="hybridMultilevel"/>
    <w:tmpl w:val="F3046616"/>
    <w:lvl w:ilvl="0" w:tplc="080C0011">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5" w15:restartNumberingAfterBreak="0">
    <w:nsid w:val="712A33DC"/>
    <w:multiLevelType w:val="hybridMultilevel"/>
    <w:tmpl w:val="9286BAC6"/>
    <w:lvl w:ilvl="0" w:tplc="9DB600A2">
      <w:numFmt w:val="bullet"/>
      <w:lvlText w:val=""/>
      <w:lvlJc w:val="left"/>
      <w:pPr>
        <w:ind w:left="360" w:hanging="360"/>
      </w:pPr>
      <w:rPr>
        <w:rFonts w:ascii="Symbol" w:eastAsiaTheme="minorHAnsi" w:hAnsi="Symbol" w:cstheme="minorHAnsi" w:hint="default"/>
        <w:sz w:val="22"/>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15:restartNumberingAfterBreak="0">
    <w:nsid w:val="713F55F4"/>
    <w:multiLevelType w:val="hybridMultilevel"/>
    <w:tmpl w:val="6AACE722"/>
    <w:lvl w:ilvl="0" w:tplc="79C87150">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9783465"/>
    <w:multiLevelType w:val="hybridMultilevel"/>
    <w:tmpl w:val="26E8F8A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8" w15:restartNumberingAfterBreak="0">
    <w:nsid w:val="7BA6735C"/>
    <w:multiLevelType w:val="hybridMultilevel"/>
    <w:tmpl w:val="DA36E39E"/>
    <w:lvl w:ilvl="0" w:tplc="9DF405FC">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360" w:hanging="360"/>
      </w:pPr>
      <w:rPr>
        <w:rFonts w:ascii="Courier New" w:hAnsi="Courier New" w:cs="Courier New" w:hint="default"/>
      </w:rPr>
    </w:lvl>
    <w:lvl w:ilvl="2" w:tplc="080C0005">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cs="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cs="Courier New" w:hint="default"/>
      </w:rPr>
    </w:lvl>
    <w:lvl w:ilvl="8" w:tplc="080C0005" w:tentative="1">
      <w:start w:val="1"/>
      <w:numFmt w:val="bullet"/>
      <w:lvlText w:val=""/>
      <w:lvlJc w:val="left"/>
      <w:pPr>
        <w:ind w:left="5400" w:hanging="360"/>
      </w:pPr>
      <w:rPr>
        <w:rFonts w:ascii="Wingdings" w:hAnsi="Wingdings" w:hint="default"/>
      </w:rPr>
    </w:lvl>
  </w:abstractNum>
  <w:num w:numId="1" w16cid:durableId="465007493">
    <w:abstractNumId w:val="13"/>
  </w:num>
  <w:num w:numId="2" w16cid:durableId="1560365380">
    <w:abstractNumId w:val="38"/>
  </w:num>
  <w:num w:numId="3" w16cid:durableId="608320778">
    <w:abstractNumId w:val="24"/>
  </w:num>
  <w:num w:numId="4" w16cid:durableId="1373000377">
    <w:abstractNumId w:val="1"/>
  </w:num>
  <w:num w:numId="5" w16cid:durableId="1118335882">
    <w:abstractNumId w:val="21"/>
  </w:num>
  <w:num w:numId="6" w16cid:durableId="1588733959">
    <w:abstractNumId w:val="25"/>
  </w:num>
  <w:num w:numId="7" w16cid:durableId="1647710036">
    <w:abstractNumId w:val="15"/>
  </w:num>
  <w:num w:numId="8" w16cid:durableId="1155074446">
    <w:abstractNumId w:val="19"/>
  </w:num>
  <w:num w:numId="9" w16cid:durableId="1022824130">
    <w:abstractNumId w:val="27"/>
  </w:num>
  <w:num w:numId="10" w16cid:durableId="1598555659">
    <w:abstractNumId w:val="3"/>
  </w:num>
  <w:num w:numId="11" w16cid:durableId="1496603320">
    <w:abstractNumId w:val="4"/>
  </w:num>
  <w:num w:numId="12" w16cid:durableId="749734828">
    <w:abstractNumId w:val="36"/>
  </w:num>
  <w:num w:numId="13" w16cid:durableId="1143304673">
    <w:abstractNumId w:val="37"/>
  </w:num>
  <w:num w:numId="14" w16cid:durableId="1784226324">
    <w:abstractNumId w:val="18"/>
  </w:num>
  <w:num w:numId="15" w16cid:durableId="959148099">
    <w:abstractNumId w:val="30"/>
  </w:num>
  <w:num w:numId="16" w16cid:durableId="284196100">
    <w:abstractNumId w:val="26"/>
  </w:num>
  <w:num w:numId="17" w16cid:durableId="950891396">
    <w:abstractNumId w:val="7"/>
  </w:num>
  <w:num w:numId="18" w16cid:durableId="1482774872">
    <w:abstractNumId w:val="17"/>
  </w:num>
  <w:num w:numId="19" w16cid:durableId="225922454">
    <w:abstractNumId w:val="5"/>
  </w:num>
  <w:num w:numId="20" w16cid:durableId="1107000122">
    <w:abstractNumId w:val="12"/>
  </w:num>
  <w:num w:numId="21" w16cid:durableId="1285309539">
    <w:abstractNumId w:val="20"/>
  </w:num>
  <w:num w:numId="22" w16cid:durableId="1660113945">
    <w:abstractNumId w:val="11"/>
  </w:num>
  <w:num w:numId="23" w16cid:durableId="1070421536">
    <w:abstractNumId w:val="6"/>
  </w:num>
  <w:num w:numId="24" w16cid:durableId="639386937">
    <w:abstractNumId w:val="31"/>
  </w:num>
  <w:num w:numId="25" w16cid:durableId="418646480">
    <w:abstractNumId w:val="8"/>
  </w:num>
  <w:num w:numId="26" w16cid:durableId="223108333">
    <w:abstractNumId w:val="9"/>
  </w:num>
  <w:num w:numId="27" w16cid:durableId="826361051">
    <w:abstractNumId w:val="2"/>
  </w:num>
  <w:num w:numId="28" w16cid:durableId="68544690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02289173">
    <w:abstractNumId w:val="14"/>
  </w:num>
  <w:num w:numId="30" w16cid:durableId="2125953017">
    <w:abstractNumId w:val="35"/>
  </w:num>
  <w:num w:numId="31" w16cid:durableId="1264266279">
    <w:abstractNumId w:val="29"/>
  </w:num>
  <w:num w:numId="32" w16cid:durableId="1878811044">
    <w:abstractNumId w:val="34"/>
  </w:num>
  <w:num w:numId="33" w16cid:durableId="795104182">
    <w:abstractNumId w:val="23"/>
  </w:num>
  <w:num w:numId="34" w16cid:durableId="685402891">
    <w:abstractNumId w:val="22"/>
  </w:num>
  <w:num w:numId="35" w16cid:durableId="1252545644">
    <w:abstractNumId w:val="33"/>
  </w:num>
  <w:num w:numId="36" w16cid:durableId="1258634868">
    <w:abstractNumId w:val="16"/>
  </w:num>
  <w:num w:numId="37" w16cid:durableId="869145278">
    <w:abstractNumId w:val="10"/>
  </w:num>
  <w:num w:numId="38" w16cid:durableId="104661437">
    <w:abstractNumId w:val="32"/>
  </w:num>
  <w:num w:numId="39" w16cid:durableId="225842603">
    <w:abstractNumId w:val="0"/>
  </w:num>
  <w:num w:numId="40" w16cid:durableId="2144345478">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5B9"/>
    <w:rsid w:val="00003651"/>
    <w:rsid w:val="00004BD5"/>
    <w:rsid w:val="00005A43"/>
    <w:rsid w:val="000073D3"/>
    <w:rsid w:val="00011491"/>
    <w:rsid w:val="00012B0C"/>
    <w:rsid w:val="00013CD7"/>
    <w:rsid w:val="00013F3C"/>
    <w:rsid w:val="000148C9"/>
    <w:rsid w:val="0002165D"/>
    <w:rsid w:val="00021D6F"/>
    <w:rsid w:val="00022E3F"/>
    <w:rsid w:val="0003620A"/>
    <w:rsid w:val="00037ECC"/>
    <w:rsid w:val="00040A6F"/>
    <w:rsid w:val="00042E3B"/>
    <w:rsid w:val="000456FB"/>
    <w:rsid w:val="00055630"/>
    <w:rsid w:val="00055CAC"/>
    <w:rsid w:val="00056B17"/>
    <w:rsid w:val="0006035C"/>
    <w:rsid w:val="00061B3C"/>
    <w:rsid w:val="00061B8C"/>
    <w:rsid w:val="0006380D"/>
    <w:rsid w:val="00063A71"/>
    <w:rsid w:val="00066839"/>
    <w:rsid w:val="00072B83"/>
    <w:rsid w:val="000765D3"/>
    <w:rsid w:val="00076608"/>
    <w:rsid w:val="000926BE"/>
    <w:rsid w:val="000941C3"/>
    <w:rsid w:val="00094D56"/>
    <w:rsid w:val="000A1AF0"/>
    <w:rsid w:val="000A3748"/>
    <w:rsid w:val="000A596A"/>
    <w:rsid w:val="000B221D"/>
    <w:rsid w:val="000B5FB1"/>
    <w:rsid w:val="000B6531"/>
    <w:rsid w:val="000C1F77"/>
    <w:rsid w:val="000C627B"/>
    <w:rsid w:val="000D3429"/>
    <w:rsid w:val="000D47DA"/>
    <w:rsid w:val="000D49C8"/>
    <w:rsid w:val="000D5959"/>
    <w:rsid w:val="000E34C9"/>
    <w:rsid w:val="000E34D6"/>
    <w:rsid w:val="000F36F4"/>
    <w:rsid w:val="000F7048"/>
    <w:rsid w:val="001050C1"/>
    <w:rsid w:val="00105A49"/>
    <w:rsid w:val="001067FD"/>
    <w:rsid w:val="001071DF"/>
    <w:rsid w:val="00121CAB"/>
    <w:rsid w:val="00122A9D"/>
    <w:rsid w:val="0013237D"/>
    <w:rsid w:val="001375C3"/>
    <w:rsid w:val="00143EA0"/>
    <w:rsid w:val="00144219"/>
    <w:rsid w:val="001578EB"/>
    <w:rsid w:val="00161E5E"/>
    <w:rsid w:val="001636E2"/>
    <w:rsid w:val="00164255"/>
    <w:rsid w:val="00165A5D"/>
    <w:rsid w:val="001661F0"/>
    <w:rsid w:val="00170E39"/>
    <w:rsid w:val="001743B9"/>
    <w:rsid w:val="00197F51"/>
    <w:rsid w:val="001B2006"/>
    <w:rsid w:val="001B33AE"/>
    <w:rsid w:val="001C09E4"/>
    <w:rsid w:val="001C282F"/>
    <w:rsid w:val="001D29E9"/>
    <w:rsid w:val="001D2CE6"/>
    <w:rsid w:val="001D71FC"/>
    <w:rsid w:val="001E003C"/>
    <w:rsid w:val="001E09B7"/>
    <w:rsid w:val="001E3825"/>
    <w:rsid w:val="001F3D44"/>
    <w:rsid w:val="002009F1"/>
    <w:rsid w:val="00205FF2"/>
    <w:rsid w:val="002063F3"/>
    <w:rsid w:val="00211C11"/>
    <w:rsid w:val="00213EFB"/>
    <w:rsid w:val="00223050"/>
    <w:rsid w:val="002264CD"/>
    <w:rsid w:val="002268FC"/>
    <w:rsid w:val="00226F4E"/>
    <w:rsid w:val="002272FB"/>
    <w:rsid w:val="00227C02"/>
    <w:rsid w:val="0023580D"/>
    <w:rsid w:val="00237391"/>
    <w:rsid w:val="00244351"/>
    <w:rsid w:val="00251226"/>
    <w:rsid w:val="002512BA"/>
    <w:rsid w:val="00254A93"/>
    <w:rsid w:val="00255E1A"/>
    <w:rsid w:val="002607E9"/>
    <w:rsid w:val="00262EA4"/>
    <w:rsid w:val="00272BD9"/>
    <w:rsid w:val="00274D0D"/>
    <w:rsid w:val="002806C9"/>
    <w:rsid w:val="002851B4"/>
    <w:rsid w:val="00291FB6"/>
    <w:rsid w:val="00293B46"/>
    <w:rsid w:val="002A04ED"/>
    <w:rsid w:val="002A1722"/>
    <w:rsid w:val="002A2601"/>
    <w:rsid w:val="002A2CDE"/>
    <w:rsid w:val="002A7564"/>
    <w:rsid w:val="002C5B47"/>
    <w:rsid w:val="002C697D"/>
    <w:rsid w:val="002C7110"/>
    <w:rsid w:val="002D62C5"/>
    <w:rsid w:val="002E59ED"/>
    <w:rsid w:val="002F40F6"/>
    <w:rsid w:val="002F4E38"/>
    <w:rsid w:val="00301256"/>
    <w:rsid w:val="00303AA4"/>
    <w:rsid w:val="00305110"/>
    <w:rsid w:val="0031110D"/>
    <w:rsid w:val="00311598"/>
    <w:rsid w:val="00312D4B"/>
    <w:rsid w:val="0031342B"/>
    <w:rsid w:val="00316E85"/>
    <w:rsid w:val="00326B13"/>
    <w:rsid w:val="003306A2"/>
    <w:rsid w:val="00334F82"/>
    <w:rsid w:val="0033525C"/>
    <w:rsid w:val="00337300"/>
    <w:rsid w:val="003377D7"/>
    <w:rsid w:val="00342212"/>
    <w:rsid w:val="00342846"/>
    <w:rsid w:val="00351BD2"/>
    <w:rsid w:val="00353604"/>
    <w:rsid w:val="003545D1"/>
    <w:rsid w:val="00356E05"/>
    <w:rsid w:val="00361A51"/>
    <w:rsid w:val="0036471F"/>
    <w:rsid w:val="003648D5"/>
    <w:rsid w:val="00365E1B"/>
    <w:rsid w:val="003660D6"/>
    <w:rsid w:val="00367FA2"/>
    <w:rsid w:val="00371B5F"/>
    <w:rsid w:val="00374BBA"/>
    <w:rsid w:val="00377072"/>
    <w:rsid w:val="003773EE"/>
    <w:rsid w:val="00384616"/>
    <w:rsid w:val="003919E1"/>
    <w:rsid w:val="003B04AE"/>
    <w:rsid w:val="003B1FB8"/>
    <w:rsid w:val="003C27CB"/>
    <w:rsid w:val="003C43F4"/>
    <w:rsid w:val="003C68A8"/>
    <w:rsid w:val="003D181F"/>
    <w:rsid w:val="003F31A2"/>
    <w:rsid w:val="003F62A5"/>
    <w:rsid w:val="003F72F7"/>
    <w:rsid w:val="004021C4"/>
    <w:rsid w:val="004021FA"/>
    <w:rsid w:val="00406A52"/>
    <w:rsid w:val="00407D5B"/>
    <w:rsid w:val="004132F4"/>
    <w:rsid w:val="00415CA3"/>
    <w:rsid w:val="00417248"/>
    <w:rsid w:val="00421242"/>
    <w:rsid w:val="004215D2"/>
    <w:rsid w:val="00422552"/>
    <w:rsid w:val="004261E7"/>
    <w:rsid w:val="00427687"/>
    <w:rsid w:val="00431C74"/>
    <w:rsid w:val="004416A8"/>
    <w:rsid w:val="004419AD"/>
    <w:rsid w:val="00442821"/>
    <w:rsid w:val="0044509F"/>
    <w:rsid w:val="004525B9"/>
    <w:rsid w:val="00453563"/>
    <w:rsid w:val="00455820"/>
    <w:rsid w:val="00461BB1"/>
    <w:rsid w:val="00462BDA"/>
    <w:rsid w:val="00464CAA"/>
    <w:rsid w:val="00465B78"/>
    <w:rsid w:val="00470A4E"/>
    <w:rsid w:val="00472052"/>
    <w:rsid w:val="00480174"/>
    <w:rsid w:val="00483687"/>
    <w:rsid w:val="00485E25"/>
    <w:rsid w:val="00497DED"/>
    <w:rsid w:val="004A3EC6"/>
    <w:rsid w:val="004A499B"/>
    <w:rsid w:val="004A4C43"/>
    <w:rsid w:val="004B41FA"/>
    <w:rsid w:val="004C0276"/>
    <w:rsid w:val="004C073D"/>
    <w:rsid w:val="004C2658"/>
    <w:rsid w:val="004C44C5"/>
    <w:rsid w:val="004E3C7A"/>
    <w:rsid w:val="004E555F"/>
    <w:rsid w:val="004F119A"/>
    <w:rsid w:val="004F1AAC"/>
    <w:rsid w:val="004F1B2C"/>
    <w:rsid w:val="004F3632"/>
    <w:rsid w:val="004F4D15"/>
    <w:rsid w:val="004F6D57"/>
    <w:rsid w:val="004F761B"/>
    <w:rsid w:val="004F770C"/>
    <w:rsid w:val="005005D2"/>
    <w:rsid w:val="00504F70"/>
    <w:rsid w:val="00505D83"/>
    <w:rsid w:val="00506F4B"/>
    <w:rsid w:val="00510D95"/>
    <w:rsid w:val="005113F1"/>
    <w:rsid w:val="00516EBE"/>
    <w:rsid w:val="00521737"/>
    <w:rsid w:val="005230BD"/>
    <w:rsid w:val="00524459"/>
    <w:rsid w:val="00530A73"/>
    <w:rsid w:val="00546E88"/>
    <w:rsid w:val="005473E9"/>
    <w:rsid w:val="00555971"/>
    <w:rsid w:val="00556E96"/>
    <w:rsid w:val="00562CE6"/>
    <w:rsid w:val="005642AA"/>
    <w:rsid w:val="00564931"/>
    <w:rsid w:val="005711DA"/>
    <w:rsid w:val="00571B0B"/>
    <w:rsid w:val="005724C9"/>
    <w:rsid w:val="00572514"/>
    <w:rsid w:val="0057639E"/>
    <w:rsid w:val="00577709"/>
    <w:rsid w:val="00586A30"/>
    <w:rsid w:val="005872EF"/>
    <w:rsid w:val="0059354E"/>
    <w:rsid w:val="0059500F"/>
    <w:rsid w:val="0059614D"/>
    <w:rsid w:val="005B0746"/>
    <w:rsid w:val="005B467C"/>
    <w:rsid w:val="005B6022"/>
    <w:rsid w:val="005C1868"/>
    <w:rsid w:val="005C2873"/>
    <w:rsid w:val="005D0EDF"/>
    <w:rsid w:val="005D3D0B"/>
    <w:rsid w:val="005D5C91"/>
    <w:rsid w:val="005E24A5"/>
    <w:rsid w:val="005E2B86"/>
    <w:rsid w:val="005F692F"/>
    <w:rsid w:val="006053E5"/>
    <w:rsid w:val="00605E45"/>
    <w:rsid w:val="00607E20"/>
    <w:rsid w:val="00610461"/>
    <w:rsid w:val="00615C5D"/>
    <w:rsid w:val="006208BA"/>
    <w:rsid w:val="00622230"/>
    <w:rsid w:val="006235A6"/>
    <w:rsid w:val="0063083F"/>
    <w:rsid w:val="00631485"/>
    <w:rsid w:val="006454F1"/>
    <w:rsid w:val="00647987"/>
    <w:rsid w:val="0065097B"/>
    <w:rsid w:val="00651431"/>
    <w:rsid w:val="0065583C"/>
    <w:rsid w:val="006631B8"/>
    <w:rsid w:val="00665A24"/>
    <w:rsid w:val="00665DE7"/>
    <w:rsid w:val="00680F03"/>
    <w:rsid w:val="00681590"/>
    <w:rsid w:val="00685E16"/>
    <w:rsid w:val="00686820"/>
    <w:rsid w:val="00686933"/>
    <w:rsid w:val="006A01C0"/>
    <w:rsid w:val="006A7695"/>
    <w:rsid w:val="006B1BD0"/>
    <w:rsid w:val="006B204D"/>
    <w:rsid w:val="006B24A1"/>
    <w:rsid w:val="006B7D85"/>
    <w:rsid w:val="006C208B"/>
    <w:rsid w:val="006C4BA8"/>
    <w:rsid w:val="006D0869"/>
    <w:rsid w:val="006D1145"/>
    <w:rsid w:val="006D3318"/>
    <w:rsid w:val="006D4EDB"/>
    <w:rsid w:val="006D68F3"/>
    <w:rsid w:val="006E565B"/>
    <w:rsid w:val="006E689F"/>
    <w:rsid w:val="006E74C0"/>
    <w:rsid w:val="006F11B5"/>
    <w:rsid w:val="006F1A8C"/>
    <w:rsid w:val="006F3F76"/>
    <w:rsid w:val="006F559B"/>
    <w:rsid w:val="006F6C1D"/>
    <w:rsid w:val="00707473"/>
    <w:rsid w:val="00710928"/>
    <w:rsid w:val="007117E8"/>
    <w:rsid w:val="00712CA0"/>
    <w:rsid w:val="007164C1"/>
    <w:rsid w:val="007178E8"/>
    <w:rsid w:val="00721EAC"/>
    <w:rsid w:val="0072270D"/>
    <w:rsid w:val="0072443C"/>
    <w:rsid w:val="007246E8"/>
    <w:rsid w:val="00725148"/>
    <w:rsid w:val="00730279"/>
    <w:rsid w:val="007361F4"/>
    <w:rsid w:val="00746812"/>
    <w:rsid w:val="00753080"/>
    <w:rsid w:val="007534E3"/>
    <w:rsid w:val="00761712"/>
    <w:rsid w:val="007624F6"/>
    <w:rsid w:val="00763CB6"/>
    <w:rsid w:val="00766526"/>
    <w:rsid w:val="0077205C"/>
    <w:rsid w:val="00772954"/>
    <w:rsid w:val="00777335"/>
    <w:rsid w:val="0079176F"/>
    <w:rsid w:val="007918D0"/>
    <w:rsid w:val="00793B9A"/>
    <w:rsid w:val="00794D04"/>
    <w:rsid w:val="007A6B16"/>
    <w:rsid w:val="007A6D9D"/>
    <w:rsid w:val="007B4337"/>
    <w:rsid w:val="007B4356"/>
    <w:rsid w:val="007C2A2B"/>
    <w:rsid w:val="007C56D0"/>
    <w:rsid w:val="007D0486"/>
    <w:rsid w:val="007D09CE"/>
    <w:rsid w:val="007D3664"/>
    <w:rsid w:val="007E37F3"/>
    <w:rsid w:val="007E7175"/>
    <w:rsid w:val="007F6D49"/>
    <w:rsid w:val="008034CD"/>
    <w:rsid w:val="0081174C"/>
    <w:rsid w:val="00816381"/>
    <w:rsid w:val="00816FF3"/>
    <w:rsid w:val="00821E0B"/>
    <w:rsid w:val="00823774"/>
    <w:rsid w:val="00826548"/>
    <w:rsid w:val="008306C6"/>
    <w:rsid w:val="00833EEE"/>
    <w:rsid w:val="00837F57"/>
    <w:rsid w:val="0084119F"/>
    <w:rsid w:val="008427A3"/>
    <w:rsid w:val="00843239"/>
    <w:rsid w:val="00845C4F"/>
    <w:rsid w:val="00850ACF"/>
    <w:rsid w:val="00853669"/>
    <w:rsid w:val="00853C4B"/>
    <w:rsid w:val="0085764F"/>
    <w:rsid w:val="0086159D"/>
    <w:rsid w:val="00865D49"/>
    <w:rsid w:val="00870108"/>
    <w:rsid w:val="00875BE6"/>
    <w:rsid w:val="00876D0A"/>
    <w:rsid w:val="0088225F"/>
    <w:rsid w:val="00886B76"/>
    <w:rsid w:val="00891D95"/>
    <w:rsid w:val="00894DA9"/>
    <w:rsid w:val="008B00F7"/>
    <w:rsid w:val="008B4447"/>
    <w:rsid w:val="008B55EF"/>
    <w:rsid w:val="008C52D5"/>
    <w:rsid w:val="008C571D"/>
    <w:rsid w:val="008C7FA9"/>
    <w:rsid w:val="008E2CC0"/>
    <w:rsid w:val="008E6E1C"/>
    <w:rsid w:val="008F2EED"/>
    <w:rsid w:val="008F50CA"/>
    <w:rsid w:val="008F7C0C"/>
    <w:rsid w:val="0090359F"/>
    <w:rsid w:val="00906282"/>
    <w:rsid w:val="00920BB8"/>
    <w:rsid w:val="009231CE"/>
    <w:rsid w:val="00933157"/>
    <w:rsid w:val="00934873"/>
    <w:rsid w:val="00934927"/>
    <w:rsid w:val="00934C4A"/>
    <w:rsid w:val="00935A93"/>
    <w:rsid w:val="00937C8E"/>
    <w:rsid w:val="00945308"/>
    <w:rsid w:val="00946AEF"/>
    <w:rsid w:val="0094739B"/>
    <w:rsid w:val="00951B27"/>
    <w:rsid w:val="00956136"/>
    <w:rsid w:val="0096312B"/>
    <w:rsid w:val="00967C06"/>
    <w:rsid w:val="00974A5E"/>
    <w:rsid w:val="00975060"/>
    <w:rsid w:val="00986CE0"/>
    <w:rsid w:val="00990915"/>
    <w:rsid w:val="00990AEC"/>
    <w:rsid w:val="00997166"/>
    <w:rsid w:val="009A72CB"/>
    <w:rsid w:val="009A7940"/>
    <w:rsid w:val="009B30A1"/>
    <w:rsid w:val="009B421E"/>
    <w:rsid w:val="009B6AD9"/>
    <w:rsid w:val="009B7784"/>
    <w:rsid w:val="009B7BBC"/>
    <w:rsid w:val="009C07F6"/>
    <w:rsid w:val="009C3E92"/>
    <w:rsid w:val="009C4267"/>
    <w:rsid w:val="009C6BCA"/>
    <w:rsid w:val="009D7FA6"/>
    <w:rsid w:val="009E2A48"/>
    <w:rsid w:val="009F4815"/>
    <w:rsid w:val="009F546F"/>
    <w:rsid w:val="009F69EA"/>
    <w:rsid w:val="00A153D2"/>
    <w:rsid w:val="00A2685D"/>
    <w:rsid w:val="00A42733"/>
    <w:rsid w:val="00A45BE9"/>
    <w:rsid w:val="00A47A97"/>
    <w:rsid w:val="00A55204"/>
    <w:rsid w:val="00A56388"/>
    <w:rsid w:val="00A56C37"/>
    <w:rsid w:val="00A56F93"/>
    <w:rsid w:val="00A63966"/>
    <w:rsid w:val="00A6462A"/>
    <w:rsid w:val="00A67162"/>
    <w:rsid w:val="00A67A0F"/>
    <w:rsid w:val="00A76848"/>
    <w:rsid w:val="00A76C32"/>
    <w:rsid w:val="00A80840"/>
    <w:rsid w:val="00A82983"/>
    <w:rsid w:val="00A92426"/>
    <w:rsid w:val="00A95677"/>
    <w:rsid w:val="00AA316E"/>
    <w:rsid w:val="00AA6B9A"/>
    <w:rsid w:val="00AB1012"/>
    <w:rsid w:val="00AB2A8C"/>
    <w:rsid w:val="00AB4FCB"/>
    <w:rsid w:val="00AB7000"/>
    <w:rsid w:val="00AB7B15"/>
    <w:rsid w:val="00AC272E"/>
    <w:rsid w:val="00AD4AC5"/>
    <w:rsid w:val="00AE4856"/>
    <w:rsid w:val="00AF403C"/>
    <w:rsid w:val="00AF5932"/>
    <w:rsid w:val="00B0271A"/>
    <w:rsid w:val="00B04048"/>
    <w:rsid w:val="00B11C56"/>
    <w:rsid w:val="00B1286A"/>
    <w:rsid w:val="00B12B60"/>
    <w:rsid w:val="00B167D4"/>
    <w:rsid w:val="00B206C4"/>
    <w:rsid w:val="00B256AC"/>
    <w:rsid w:val="00B343B4"/>
    <w:rsid w:val="00B415A0"/>
    <w:rsid w:val="00B415C9"/>
    <w:rsid w:val="00B4241C"/>
    <w:rsid w:val="00B53472"/>
    <w:rsid w:val="00B56CE8"/>
    <w:rsid w:val="00B5739D"/>
    <w:rsid w:val="00B65DBE"/>
    <w:rsid w:val="00B67FEE"/>
    <w:rsid w:val="00B73023"/>
    <w:rsid w:val="00B7327A"/>
    <w:rsid w:val="00B812D8"/>
    <w:rsid w:val="00B86137"/>
    <w:rsid w:val="00B87B1B"/>
    <w:rsid w:val="00B936D1"/>
    <w:rsid w:val="00B9496C"/>
    <w:rsid w:val="00B96B3E"/>
    <w:rsid w:val="00BA33A9"/>
    <w:rsid w:val="00BA5ECC"/>
    <w:rsid w:val="00BB5CC6"/>
    <w:rsid w:val="00BB78DC"/>
    <w:rsid w:val="00BC20F7"/>
    <w:rsid w:val="00BC4573"/>
    <w:rsid w:val="00BC58D7"/>
    <w:rsid w:val="00BC61A5"/>
    <w:rsid w:val="00BD26DF"/>
    <w:rsid w:val="00BD29C0"/>
    <w:rsid w:val="00BE5684"/>
    <w:rsid w:val="00BF41B8"/>
    <w:rsid w:val="00C028A5"/>
    <w:rsid w:val="00C02B49"/>
    <w:rsid w:val="00C0309F"/>
    <w:rsid w:val="00C061A8"/>
    <w:rsid w:val="00C10A9E"/>
    <w:rsid w:val="00C25672"/>
    <w:rsid w:val="00C267CC"/>
    <w:rsid w:val="00C37F02"/>
    <w:rsid w:val="00C41066"/>
    <w:rsid w:val="00C42915"/>
    <w:rsid w:val="00C4786D"/>
    <w:rsid w:val="00C50366"/>
    <w:rsid w:val="00C506D5"/>
    <w:rsid w:val="00C53674"/>
    <w:rsid w:val="00C61B90"/>
    <w:rsid w:val="00C63C63"/>
    <w:rsid w:val="00C71D92"/>
    <w:rsid w:val="00C77862"/>
    <w:rsid w:val="00C82591"/>
    <w:rsid w:val="00C91F52"/>
    <w:rsid w:val="00C94DDE"/>
    <w:rsid w:val="00CA1ED1"/>
    <w:rsid w:val="00CA3A02"/>
    <w:rsid w:val="00CB2279"/>
    <w:rsid w:val="00CB5781"/>
    <w:rsid w:val="00CC3773"/>
    <w:rsid w:val="00CC6952"/>
    <w:rsid w:val="00CD3783"/>
    <w:rsid w:val="00CD6DD7"/>
    <w:rsid w:val="00CE4C95"/>
    <w:rsid w:val="00CE55DD"/>
    <w:rsid w:val="00CE6565"/>
    <w:rsid w:val="00CF7FFA"/>
    <w:rsid w:val="00D000A3"/>
    <w:rsid w:val="00D010F5"/>
    <w:rsid w:val="00D030EE"/>
    <w:rsid w:val="00D03670"/>
    <w:rsid w:val="00D03B68"/>
    <w:rsid w:val="00D03E18"/>
    <w:rsid w:val="00D05AE3"/>
    <w:rsid w:val="00D12B41"/>
    <w:rsid w:val="00D17882"/>
    <w:rsid w:val="00D20A5D"/>
    <w:rsid w:val="00D217DF"/>
    <w:rsid w:val="00D25617"/>
    <w:rsid w:val="00D265FE"/>
    <w:rsid w:val="00D2676E"/>
    <w:rsid w:val="00D314E1"/>
    <w:rsid w:val="00D3256A"/>
    <w:rsid w:val="00D328BF"/>
    <w:rsid w:val="00D43EF2"/>
    <w:rsid w:val="00D513E4"/>
    <w:rsid w:val="00D6179B"/>
    <w:rsid w:val="00D6435D"/>
    <w:rsid w:val="00D70813"/>
    <w:rsid w:val="00D731BF"/>
    <w:rsid w:val="00D73D31"/>
    <w:rsid w:val="00D7472B"/>
    <w:rsid w:val="00D74951"/>
    <w:rsid w:val="00D846D3"/>
    <w:rsid w:val="00D90094"/>
    <w:rsid w:val="00D91D1F"/>
    <w:rsid w:val="00D927D4"/>
    <w:rsid w:val="00DA7225"/>
    <w:rsid w:val="00DB0EDA"/>
    <w:rsid w:val="00DB31A5"/>
    <w:rsid w:val="00DB743D"/>
    <w:rsid w:val="00DC0942"/>
    <w:rsid w:val="00DC163A"/>
    <w:rsid w:val="00DC46FC"/>
    <w:rsid w:val="00DC6131"/>
    <w:rsid w:val="00DD2740"/>
    <w:rsid w:val="00DD522B"/>
    <w:rsid w:val="00DD574E"/>
    <w:rsid w:val="00DE1C8A"/>
    <w:rsid w:val="00DE58BE"/>
    <w:rsid w:val="00DF6FC8"/>
    <w:rsid w:val="00E01948"/>
    <w:rsid w:val="00E11738"/>
    <w:rsid w:val="00E17380"/>
    <w:rsid w:val="00E17CB9"/>
    <w:rsid w:val="00E259A7"/>
    <w:rsid w:val="00E27817"/>
    <w:rsid w:val="00E32137"/>
    <w:rsid w:val="00E36784"/>
    <w:rsid w:val="00E45D15"/>
    <w:rsid w:val="00E50628"/>
    <w:rsid w:val="00E56436"/>
    <w:rsid w:val="00E65481"/>
    <w:rsid w:val="00E750B9"/>
    <w:rsid w:val="00E7525F"/>
    <w:rsid w:val="00E7695F"/>
    <w:rsid w:val="00E775BE"/>
    <w:rsid w:val="00E82700"/>
    <w:rsid w:val="00E90739"/>
    <w:rsid w:val="00E92947"/>
    <w:rsid w:val="00E93196"/>
    <w:rsid w:val="00E97774"/>
    <w:rsid w:val="00EB1526"/>
    <w:rsid w:val="00EB1B62"/>
    <w:rsid w:val="00EB6D88"/>
    <w:rsid w:val="00EB72A1"/>
    <w:rsid w:val="00EC59DF"/>
    <w:rsid w:val="00ED0F00"/>
    <w:rsid w:val="00ED1B0B"/>
    <w:rsid w:val="00ED4D56"/>
    <w:rsid w:val="00EE1954"/>
    <w:rsid w:val="00EE3B49"/>
    <w:rsid w:val="00EE4855"/>
    <w:rsid w:val="00EE60AB"/>
    <w:rsid w:val="00EE65E3"/>
    <w:rsid w:val="00F057B2"/>
    <w:rsid w:val="00F064A5"/>
    <w:rsid w:val="00F162D7"/>
    <w:rsid w:val="00F3017E"/>
    <w:rsid w:val="00F3089B"/>
    <w:rsid w:val="00F30FDA"/>
    <w:rsid w:val="00F31D3C"/>
    <w:rsid w:val="00F343FD"/>
    <w:rsid w:val="00F35357"/>
    <w:rsid w:val="00F3646E"/>
    <w:rsid w:val="00F37150"/>
    <w:rsid w:val="00F37B41"/>
    <w:rsid w:val="00F40BBF"/>
    <w:rsid w:val="00F41962"/>
    <w:rsid w:val="00F4321E"/>
    <w:rsid w:val="00F44231"/>
    <w:rsid w:val="00F4732B"/>
    <w:rsid w:val="00F52B61"/>
    <w:rsid w:val="00F54880"/>
    <w:rsid w:val="00F54A26"/>
    <w:rsid w:val="00F62226"/>
    <w:rsid w:val="00F64F35"/>
    <w:rsid w:val="00F67819"/>
    <w:rsid w:val="00F74562"/>
    <w:rsid w:val="00F771F4"/>
    <w:rsid w:val="00F8308D"/>
    <w:rsid w:val="00F93E0F"/>
    <w:rsid w:val="00F94D03"/>
    <w:rsid w:val="00F9768E"/>
    <w:rsid w:val="00FA04FF"/>
    <w:rsid w:val="00FA2C1E"/>
    <w:rsid w:val="00FA686F"/>
    <w:rsid w:val="00FA72DC"/>
    <w:rsid w:val="00FB4BB9"/>
    <w:rsid w:val="00FC0264"/>
    <w:rsid w:val="00FC0D5A"/>
    <w:rsid w:val="00FC1D3D"/>
    <w:rsid w:val="00FC32A1"/>
    <w:rsid w:val="00FC39FA"/>
    <w:rsid w:val="00FC3A18"/>
    <w:rsid w:val="00FC4467"/>
    <w:rsid w:val="00FC7C19"/>
    <w:rsid w:val="00FD1A06"/>
    <w:rsid w:val="00FD700A"/>
    <w:rsid w:val="00FE756B"/>
    <w:rsid w:val="00FF48BC"/>
    <w:rsid w:val="00FF53E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6AB7B"/>
  <w15:chartTrackingRefBased/>
  <w15:docId w15:val="{82648A1C-D5CA-48F7-A117-65A1FDD26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BD9"/>
  </w:style>
  <w:style w:type="paragraph" w:styleId="Titre1">
    <w:name w:val="heading 1"/>
    <w:basedOn w:val="Normal"/>
    <w:next w:val="Normal"/>
    <w:link w:val="Titre1Car"/>
    <w:uiPriority w:val="9"/>
    <w:qFormat/>
    <w:rsid w:val="00A56388"/>
    <w:pPr>
      <w:keepNext/>
      <w:keepLines/>
      <w:spacing w:before="240" w:line="240" w:lineRule="atLeast"/>
      <w:ind w:left="357" w:hanging="357"/>
      <w:jc w:val="both"/>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406A5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4323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F403C"/>
    <w:pPr>
      <w:tabs>
        <w:tab w:val="center" w:pos="4536"/>
        <w:tab w:val="right" w:pos="9072"/>
      </w:tabs>
    </w:pPr>
  </w:style>
  <w:style w:type="character" w:customStyle="1" w:styleId="En-tteCar">
    <w:name w:val="En-tête Car"/>
    <w:basedOn w:val="Policepardfaut"/>
    <w:link w:val="En-tte"/>
    <w:uiPriority w:val="99"/>
    <w:rsid w:val="00AF403C"/>
  </w:style>
  <w:style w:type="paragraph" w:styleId="Pieddepage">
    <w:name w:val="footer"/>
    <w:basedOn w:val="Normal"/>
    <w:link w:val="PieddepageCar"/>
    <w:uiPriority w:val="99"/>
    <w:unhideWhenUsed/>
    <w:rsid w:val="00AF403C"/>
    <w:pPr>
      <w:tabs>
        <w:tab w:val="center" w:pos="4536"/>
        <w:tab w:val="right" w:pos="9072"/>
      </w:tabs>
    </w:pPr>
  </w:style>
  <w:style w:type="character" w:customStyle="1" w:styleId="PieddepageCar">
    <w:name w:val="Pied de page Car"/>
    <w:basedOn w:val="Policepardfaut"/>
    <w:link w:val="Pieddepage"/>
    <w:uiPriority w:val="99"/>
    <w:rsid w:val="00AF403C"/>
  </w:style>
  <w:style w:type="character" w:styleId="Lienhypertexte">
    <w:name w:val="Hyperlink"/>
    <w:basedOn w:val="Policepardfaut"/>
    <w:uiPriority w:val="99"/>
    <w:unhideWhenUsed/>
    <w:rsid w:val="00AF403C"/>
    <w:rPr>
      <w:color w:val="0563C1" w:themeColor="hyperlink"/>
      <w:u w:val="single"/>
    </w:rPr>
  </w:style>
  <w:style w:type="character" w:customStyle="1" w:styleId="Styledecaractre1">
    <w:name w:val="Style de caractère 1"/>
    <w:uiPriority w:val="99"/>
    <w:rsid w:val="00AF403C"/>
  </w:style>
  <w:style w:type="character" w:customStyle="1" w:styleId="A11">
    <w:name w:val="A11"/>
    <w:uiPriority w:val="99"/>
    <w:rsid w:val="00AF403C"/>
    <w:rPr>
      <w:rFonts w:ascii="Gotham Rounded Book" w:hAnsi="Gotham Rounded Book" w:cs="Gotham Rounded Book"/>
      <w:color w:val="211D1E"/>
      <w:sz w:val="21"/>
      <w:szCs w:val="21"/>
    </w:rPr>
  </w:style>
  <w:style w:type="character" w:customStyle="1" w:styleId="Titre1Car">
    <w:name w:val="Titre 1 Car"/>
    <w:basedOn w:val="Policepardfaut"/>
    <w:link w:val="Titre1"/>
    <w:uiPriority w:val="9"/>
    <w:rsid w:val="00A56388"/>
    <w:rPr>
      <w:rFonts w:asciiTheme="majorHAnsi" w:eastAsiaTheme="majorEastAsia" w:hAnsiTheme="majorHAnsi" w:cstheme="majorBidi"/>
      <w:color w:val="2E74B5" w:themeColor="accent1" w:themeShade="BF"/>
      <w:sz w:val="32"/>
      <w:szCs w:val="32"/>
    </w:rPr>
  </w:style>
  <w:style w:type="character" w:customStyle="1" w:styleId="A12">
    <w:name w:val="A12"/>
    <w:uiPriority w:val="99"/>
    <w:rsid w:val="00A56388"/>
    <w:rPr>
      <w:rFonts w:cs="Gotham Rounded Bold"/>
      <w:b/>
      <w:bCs/>
      <w:color w:val="211D1E"/>
      <w:sz w:val="22"/>
      <w:szCs w:val="22"/>
    </w:rPr>
  </w:style>
  <w:style w:type="paragraph" w:styleId="Paragraphedeliste">
    <w:name w:val="List Paragraph"/>
    <w:basedOn w:val="Normal"/>
    <w:uiPriority w:val="34"/>
    <w:qFormat/>
    <w:rsid w:val="00442821"/>
    <w:pPr>
      <w:ind w:left="720"/>
      <w:contextualSpacing/>
    </w:pPr>
  </w:style>
  <w:style w:type="paragraph" w:styleId="NormalWeb">
    <w:name w:val="Normal (Web)"/>
    <w:basedOn w:val="Normal"/>
    <w:uiPriority w:val="99"/>
    <w:unhideWhenUsed/>
    <w:rsid w:val="00005A43"/>
    <w:pPr>
      <w:spacing w:before="100" w:beforeAutospacing="1" w:after="100" w:afterAutospacing="1"/>
    </w:pPr>
    <w:rPr>
      <w:rFonts w:ascii="Calibri" w:hAnsi="Calibri" w:cs="Calibri"/>
      <w:lang w:eastAsia="fr-BE"/>
    </w:rPr>
  </w:style>
  <w:style w:type="character" w:styleId="lev">
    <w:name w:val="Strong"/>
    <w:basedOn w:val="Policepardfaut"/>
    <w:uiPriority w:val="22"/>
    <w:qFormat/>
    <w:rsid w:val="00005A43"/>
    <w:rPr>
      <w:b/>
      <w:bCs/>
    </w:rPr>
  </w:style>
  <w:style w:type="character" w:styleId="Accentuation">
    <w:name w:val="Emphasis"/>
    <w:basedOn w:val="Policepardfaut"/>
    <w:uiPriority w:val="20"/>
    <w:qFormat/>
    <w:rsid w:val="00005A43"/>
    <w:rPr>
      <w:i/>
      <w:iCs/>
    </w:rPr>
  </w:style>
  <w:style w:type="character" w:styleId="Lienhypertextesuivivisit">
    <w:name w:val="FollowedHyperlink"/>
    <w:basedOn w:val="Policepardfaut"/>
    <w:uiPriority w:val="99"/>
    <w:semiHidden/>
    <w:unhideWhenUsed/>
    <w:rsid w:val="00005A43"/>
    <w:rPr>
      <w:color w:val="954F72" w:themeColor="followedHyperlink"/>
      <w:u w:val="single"/>
    </w:rPr>
  </w:style>
  <w:style w:type="character" w:styleId="Mentionnonrsolue">
    <w:name w:val="Unresolved Mention"/>
    <w:basedOn w:val="Policepardfaut"/>
    <w:uiPriority w:val="99"/>
    <w:semiHidden/>
    <w:unhideWhenUsed/>
    <w:rsid w:val="00951B27"/>
    <w:rPr>
      <w:color w:val="605E5C"/>
      <w:shd w:val="clear" w:color="auto" w:fill="E1DFDD"/>
    </w:rPr>
  </w:style>
  <w:style w:type="paragraph" w:styleId="Textedebulles">
    <w:name w:val="Balloon Text"/>
    <w:basedOn w:val="Normal"/>
    <w:link w:val="TextedebullesCar"/>
    <w:uiPriority w:val="99"/>
    <w:semiHidden/>
    <w:unhideWhenUsed/>
    <w:rsid w:val="00F31D3C"/>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1D3C"/>
    <w:rPr>
      <w:rFonts w:ascii="Segoe UI" w:hAnsi="Segoe UI" w:cs="Segoe UI"/>
      <w:sz w:val="18"/>
      <w:szCs w:val="18"/>
    </w:rPr>
  </w:style>
  <w:style w:type="character" w:styleId="Marquedecommentaire">
    <w:name w:val="annotation reference"/>
    <w:basedOn w:val="Policepardfaut"/>
    <w:uiPriority w:val="99"/>
    <w:semiHidden/>
    <w:unhideWhenUsed/>
    <w:rsid w:val="00EE60AB"/>
    <w:rPr>
      <w:sz w:val="16"/>
      <w:szCs w:val="16"/>
    </w:rPr>
  </w:style>
  <w:style w:type="paragraph" w:styleId="Commentaire">
    <w:name w:val="annotation text"/>
    <w:basedOn w:val="Normal"/>
    <w:link w:val="CommentaireCar"/>
    <w:uiPriority w:val="99"/>
    <w:unhideWhenUsed/>
    <w:rsid w:val="00EE60AB"/>
    <w:rPr>
      <w:sz w:val="20"/>
      <w:szCs w:val="20"/>
    </w:rPr>
  </w:style>
  <w:style w:type="character" w:customStyle="1" w:styleId="CommentaireCar">
    <w:name w:val="Commentaire Car"/>
    <w:basedOn w:val="Policepardfaut"/>
    <w:link w:val="Commentaire"/>
    <w:uiPriority w:val="99"/>
    <w:rsid w:val="00EE60AB"/>
    <w:rPr>
      <w:sz w:val="20"/>
      <w:szCs w:val="20"/>
    </w:rPr>
  </w:style>
  <w:style w:type="table" w:styleId="Grilledutableau">
    <w:name w:val="Table Grid"/>
    <w:basedOn w:val="TableauNormal"/>
    <w:uiPriority w:val="39"/>
    <w:rsid w:val="00CA3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BE5684"/>
    <w:rPr>
      <w:rFonts w:asciiTheme="minorHAnsi" w:hAnsiTheme="minorHAnsi" w:cstheme="minorBidi"/>
      <w:sz w:val="20"/>
      <w:szCs w:val="20"/>
      <w:lang w:val="fr-FR"/>
    </w:rPr>
  </w:style>
  <w:style w:type="character" w:customStyle="1" w:styleId="NotedebasdepageCar">
    <w:name w:val="Note de bas de page Car"/>
    <w:basedOn w:val="Policepardfaut"/>
    <w:link w:val="Notedebasdepage"/>
    <w:uiPriority w:val="99"/>
    <w:semiHidden/>
    <w:rsid w:val="00BE5684"/>
    <w:rPr>
      <w:rFonts w:asciiTheme="minorHAnsi" w:hAnsiTheme="minorHAnsi" w:cstheme="minorBidi"/>
      <w:sz w:val="20"/>
      <w:szCs w:val="20"/>
      <w:lang w:val="fr-FR"/>
    </w:rPr>
  </w:style>
  <w:style w:type="character" w:styleId="Appelnotedebasdep">
    <w:name w:val="footnote reference"/>
    <w:basedOn w:val="Policepardfaut"/>
    <w:uiPriority w:val="99"/>
    <w:semiHidden/>
    <w:unhideWhenUsed/>
    <w:rsid w:val="00BE5684"/>
    <w:rPr>
      <w:vertAlign w:val="superscript"/>
    </w:rPr>
  </w:style>
  <w:style w:type="paragraph" w:styleId="Objetducommentaire">
    <w:name w:val="annotation subject"/>
    <w:basedOn w:val="Commentaire"/>
    <w:next w:val="Commentaire"/>
    <w:link w:val="ObjetducommentaireCar"/>
    <w:uiPriority w:val="99"/>
    <w:semiHidden/>
    <w:unhideWhenUsed/>
    <w:rsid w:val="00161E5E"/>
    <w:rPr>
      <w:b/>
      <w:bCs/>
    </w:rPr>
  </w:style>
  <w:style w:type="character" w:customStyle="1" w:styleId="ObjetducommentaireCar">
    <w:name w:val="Objet du commentaire Car"/>
    <w:basedOn w:val="CommentaireCar"/>
    <w:link w:val="Objetducommentaire"/>
    <w:uiPriority w:val="99"/>
    <w:semiHidden/>
    <w:rsid w:val="00161E5E"/>
    <w:rPr>
      <w:b/>
      <w:bCs/>
      <w:sz w:val="20"/>
      <w:szCs w:val="20"/>
    </w:rPr>
  </w:style>
  <w:style w:type="paragraph" w:customStyle="1" w:styleId="031SousSurNiveau3">
    <w:name w:val="031. Sous/Sur Niveau 3"/>
    <w:basedOn w:val="Normal"/>
    <w:rsid w:val="004261E7"/>
    <w:pPr>
      <w:spacing w:line="360" w:lineRule="exact"/>
    </w:pPr>
    <w:rPr>
      <w:rFonts w:eastAsia="Times New Roman"/>
      <w:sz w:val="36"/>
      <w:lang w:eastAsia="fr-BE"/>
    </w:rPr>
  </w:style>
  <w:style w:type="character" w:customStyle="1" w:styleId="Titre2Car">
    <w:name w:val="Titre 2 Car"/>
    <w:basedOn w:val="Policepardfaut"/>
    <w:link w:val="Titre2"/>
    <w:uiPriority w:val="9"/>
    <w:semiHidden/>
    <w:rsid w:val="00406A52"/>
    <w:rPr>
      <w:rFonts w:asciiTheme="majorHAnsi" w:eastAsiaTheme="majorEastAsia" w:hAnsiTheme="majorHAnsi" w:cstheme="majorBidi"/>
      <w:color w:val="2E74B5" w:themeColor="accent1" w:themeShade="BF"/>
      <w:sz w:val="26"/>
      <w:szCs w:val="26"/>
    </w:rPr>
  </w:style>
  <w:style w:type="paragraph" w:styleId="Rvision">
    <w:name w:val="Revision"/>
    <w:hidden/>
    <w:uiPriority w:val="99"/>
    <w:semiHidden/>
    <w:rsid w:val="007918D0"/>
  </w:style>
  <w:style w:type="paragraph" w:customStyle="1" w:styleId="paragraph">
    <w:name w:val="paragraph"/>
    <w:basedOn w:val="Normal"/>
    <w:rsid w:val="00C10A9E"/>
    <w:pPr>
      <w:spacing w:before="100" w:beforeAutospacing="1" w:after="100" w:afterAutospacing="1"/>
    </w:pPr>
    <w:rPr>
      <w:rFonts w:ascii="Times New Roman" w:eastAsia="Times New Roman" w:hAnsi="Times New Roman" w:cs="Times New Roman"/>
      <w:sz w:val="24"/>
      <w:szCs w:val="24"/>
      <w:lang w:eastAsia="fr-BE"/>
    </w:rPr>
  </w:style>
  <w:style w:type="character" w:customStyle="1" w:styleId="normaltextrun">
    <w:name w:val="normaltextrun"/>
    <w:basedOn w:val="Policepardfaut"/>
    <w:rsid w:val="00C10A9E"/>
  </w:style>
  <w:style w:type="character" w:customStyle="1" w:styleId="eop">
    <w:name w:val="eop"/>
    <w:basedOn w:val="Policepardfaut"/>
    <w:rsid w:val="00C10A9E"/>
  </w:style>
  <w:style w:type="character" w:customStyle="1" w:styleId="hscoswrapper">
    <w:name w:val="hs_cos_wrapper"/>
    <w:basedOn w:val="Policepardfaut"/>
    <w:rsid w:val="00EE1954"/>
  </w:style>
  <w:style w:type="paragraph" w:customStyle="1" w:styleId="Default">
    <w:name w:val="Default"/>
    <w:rsid w:val="002272FB"/>
    <w:pPr>
      <w:autoSpaceDE w:val="0"/>
      <w:autoSpaceDN w:val="0"/>
      <w:adjustRightInd w:val="0"/>
    </w:pPr>
    <w:rPr>
      <w:color w:val="000000"/>
      <w:sz w:val="24"/>
      <w:szCs w:val="24"/>
    </w:rPr>
  </w:style>
  <w:style w:type="character" w:customStyle="1" w:styleId="Titre3Car">
    <w:name w:val="Titre 3 Car"/>
    <w:basedOn w:val="Policepardfaut"/>
    <w:link w:val="Titre3"/>
    <w:uiPriority w:val="9"/>
    <w:rsid w:val="00843239"/>
    <w:rPr>
      <w:rFonts w:asciiTheme="majorHAnsi" w:eastAsiaTheme="majorEastAsia" w:hAnsiTheme="majorHAnsi" w:cstheme="majorBidi"/>
      <w:color w:val="1F4D78" w:themeColor="accent1" w:themeShade="7F"/>
      <w:sz w:val="24"/>
      <w:szCs w:val="24"/>
    </w:rPr>
  </w:style>
  <w:style w:type="character" w:customStyle="1" w:styleId="color-primary">
    <w:name w:val="color-primary"/>
    <w:basedOn w:val="Policepardfaut"/>
    <w:rsid w:val="00843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8313">
      <w:bodyDiv w:val="1"/>
      <w:marLeft w:val="0"/>
      <w:marRight w:val="0"/>
      <w:marTop w:val="0"/>
      <w:marBottom w:val="0"/>
      <w:divBdr>
        <w:top w:val="none" w:sz="0" w:space="0" w:color="auto"/>
        <w:left w:val="none" w:sz="0" w:space="0" w:color="auto"/>
        <w:bottom w:val="none" w:sz="0" w:space="0" w:color="auto"/>
        <w:right w:val="none" w:sz="0" w:space="0" w:color="auto"/>
      </w:divBdr>
    </w:div>
    <w:div w:id="31543935">
      <w:bodyDiv w:val="1"/>
      <w:marLeft w:val="0"/>
      <w:marRight w:val="0"/>
      <w:marTop w:val="0"/>
      <w:marBottom w:val="0"/>
      <w:divBdr>
        <w:top w:val="none" w:sz="0" w:space="0" w:color="auto"/>
        <w:left w:val="none" w:sz="0" w:space="0" w:color="auto"/>
        <w:bottom w:val="none" w:sz="0" w:space="0" w:color="auto"/>
        <w:right w:val="none" w:sz="0" w:space="0" w:color="auto"/>
      </w:divBdr>
    </w:div>
    <w:div w:id="35594559">
      <w:bodyDiv w:val="1"/>
      <w:marLeft w:val="0"/>
      <w:marRight w:val="0"/>
      <w:marTop w:val="0"/>
      <w:marBottom w:val="0"/>
      <w:divBdr>
        <w:top w:val="none" w:sz="0" w:space="0" w:color="auto"/>
        <w:left w:val="none" w:sz="0" w:space="0" w:color="auto"/>
        <w:bottom w:val="none" w:sz="0" w:space="0" w:color="auto"/>
        <w:right w:val="none" w:sz="0" w:space="0" w:color="auto"/>
      </w:divBdr>
    </w:div>
    <w:div w:id="88548115">
      <w:bodyDiv w:val="1"/>
      <w:marLeft w:val="0"/>
      <w:marRight w:val="0"/>
      <w:marTop w:val="0"/>
      <w:marBottom w:val="0"/>
      <w:divBdr>
        <w:top w:val="none" w:sz="0" w:space="0" w:color="auto"/>
        <w:left w:val="none" w:sz="0" w:space="0" w:color="auto"/>
        <w:bottom w:val="none" w:sz="0" w:space="0" w:color="auto"/>
        <w:right w:val="none" w:sz="0" w:space="0" w:color="auto"/>
      </w:divBdr>
    </w:div>
    <w:div w:id="121851649">
      <w:bodyDiv w:val="1"/>
      <w:marLeft w:val="0"/>
      <w:marRight w:val="0"/>
      <w:marTop w:val="0"/>
      <w:marBottom w:val="0"/>
      <w:divBdr>
        <w:top w:val="none" w:sz="0" w:space="0" w:color="auto"/>
        <w:left w:val="none" w:sz="0" w:space="0" w:color="auto"/>
        <w:bottom w:val="none" w:sz="0" w:space="0" w:color="auto"/>
        <w:right w:val="none" w:sz="0" w:space="0" w:color="auto"/>
      </w:divBdr>
    </w:div>
    <w:div w:id="150220597">
      <w:bodyDiv w:val="1"/>
      <w:marLeft w:val="0"/>
      <w:marRight w:val="0"/>
      <w:marTop w:val="0"/>
      <w:marBottom w:val="0"/>
      <w:divBdr>
        <w:top w:val="none" w:sz="0" w:space="0" w:color="auto"/>
        <w:left w:val="none" w:sz="0" w:space="0" w:color="auto"/>
        <w:bottom w:val="none" w:sz="0" w:space="0" w:color="auto"/>
        <w:right w:val="none" w:sz="0" w:space="0" w:color="auto"/>
      </w:divBdr>
    </w:div>
    <w:div w:id="218247180">
      <w:bodyDiv w:val="1"/>
      <w:marLeft w:val="0"/>
      <w:marRight w:val="0"/>
      <w:marTop w:val="0"/>
      <w:marBottom w:val="0"/>
      <w:divBdr>
        <w:top w:val="none" w:sz="0" w:space="0" w:color="auto"/>
        <w:left w:val="none" w:sz="0" w:space="0" w:color="auto"/>
        <w:bottom w:val="none" w:sz="0" w:space="0" w:color="auto"/>
        <w:right w:val="none" w:sz="0" w:space="0" w:color="auto"/>
      </w:divBdr>
    </w:div>
    <w:div w:id="405956923">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43312096">
      <w:bodyDiv w:val="1"/>
      <w:marLeft w:val="0"/>
      <w:marRight w:val="0"/>
      <w:marTop w:val="0"/>
      <w:marBottom w:val="0"/>
      <w:divBdr>
        <w:top w:val="none" w:sz="0" w:space="0" w:color="auto"/>
        <w:left w:val="none" w:sz="0" w:space="0" w:color="auto"/>
        <w:bottom w:val="none" w:sz="0" w:space="0" w:color="auto"/>
        <w:right w:val="none" w:sz="0" w:space="0" w:color="auto"/>
      </w:divBdr>
      <w:divsChild>
        <w:div w:id="464126025">
          <w:marLeft w:val="0"/>
          <w:marRight w:val="0"/>
          <w:marTop w:val="0"/>
          <w:marBottom w:val="0"/>
          <w:divBdr>
            <w:top w:val="none" w:sz="0" w:space="0" w:color="auto"/>
            <w:left w:val="none" w:sz="0" w:space="0" w:color="auto"/>
            <w:bottom w:val="none" w:sz="0" w:space="0" w:color="auto"/>
            <w:right w:val="none" w:sz="0" w:space="0" w:color="auto"/>
          </w:divBdr>
          <w:divsChild>
            <w:div w:id="2016304282">
              <w:marLeft w:val="0"/>
              <w:marRight w:val="0"/>
              <w:marTop w:val="0"/>
              <w:marBottom w:val="0"/>
              <w:divBdr>
                <w:top w:val="none" w:sz="0" w:space="0" w:color="auto"/>
                <w:left w:val="none" w:sz="0" w:space="0" w:color="auto"/>
                <w:bottom w:val="none" w:sz="0" w:space="0" w:color="auto"/>
                <w:right w:val="none" w:sz="0" w:space="0" w:color="auto"/>
              </w:divBdr>
              <w:divsChild>
                <w:div w:id="495193189">
                  <w:marLeft w:val="0"/>
                  <w:marRight w:val="0"/>
                  <w:marTop w:val="0"/>
                  <w:marBottom w:val="0"/>
                  <w:divBdr>
                    <w:top w:val="none" w:sz="0" w:space="0" w:color="auto"/>
                    <w:left w:val="none" w:sz="0" w:space="0" w:color="auto"/>
                    <w:bottom w:val="none" w:sz="0" w:space="0" w:color="auto"/>
                    <w:right w:val="none" w:sz="0" w:space="0" w:color="auto"/>
                  </w:divBdr>
                  <w:divsChild>
                    <w:div w:id="1712612380">
                      <w:marLeft w:val="0"/>
                      <w:marRight w:val="0"/>
                      <w:marTop w:val="0"/>
                      <w:marBottom w:val="0"/>
                      <w:divBdr>
                        <w:top w:val="none" w:sz="0" w:space="0" w:color="auto"/>
                        <w:left w:val="none" w:sz="0" w:space="0" w:color="auto"/>
                        <w:bottom w:val="none" w:sz="0" w:space="0" w:color="auto"/>
                        <w:right w:val="none" w:sz="0" w:space="0" w:color="auto"/>
                      </w:divBdr>
                      <w:divsChild>
                        <w:div w:id="427576691">
                          <w:marLeft w:val="0"/>
                          <w:marRight w:val="0"/>
                          <w:marTop w:val="0"/>
                          <w:marBottom w:val="0"/>
                          <w:divBdr>
                            <w:top w:val="none" w:sz="0" w:space="0" w:color="auto"/>
                            <w:left w:val="none" w:sz="0" w:space="0" w:color="auto"/>
                            <w:bottom w:val="none" w:sz="0" w:space="0" w:color="auto"/>
                            <w:right w:val="none" w:sz="0" w:space="0" w:color="auto"/>
                          </w:divBdr>
                          <w:divsChild>
                            <w:div w:id="1881281031">
                              <w:marLeft w:val="0"/>
                              <w:marRight w:val="0"/>
                              <w:marTop w:val="0"/>
                              <w:marBottom w:val="0"/>
                              <w:divBdr>
                                <w:top w:val="none" w:sz="0" w:space="0" w:color="auto"/>
                                <w:left w:val="none" w:sz="0" w:space="0" w:color="auto"/>
                                <w:bottom w:val="none" w:sz="0" w:space="0" w:color="auto"/>
                                <w:right w:val="none" w:sz="0" w:space="0" w:color="auto"/>
                              </w:divBdr>
                              <w:divsChild>
                                <w:div w:id="1950315501">
                                  <w:marLeft w:val="0"/>
                                  <w:marRight w:val="0"/>
                                  <w:marTop w:val="0"/>
                                  <w:marBottom w:val="0"/>
                                  <w:divBdr>
                                    <w:top w:val="none" w:sz="0" w:space="0" w:color="auto"/>
                                    <w:left w:val="none" w:sz="0" w:space="0" w:color="auto"/>
                                    <w:bottom w:val="none" w:sz="0" w:space="0" w:color="auto"/>
                                    <w:right w:val="none" w:sz="0" w:space="0" w:color="auto"/>
                                  </w:divBdr>
                                  <w:divsChild>
                                    <w:div w:id="1667633204">
                                      <w:marLeft w:val="0"/>
                                      <w:marRight w:val="300"/>
                                      <w:marTop w:val="0"/>
                                      <w:marBottom w:val="0"/>
                                      <w:divBdr>
                                        <w:top w:val="none" w:sz="0" w:space="0" w:color="auto"/>
                                        <w:left w:val="none" w:sz="0" w:space="0" w:color="auto"/>
                                        <w:bottom w:val="none" w:sz="0" w:space="0" w:color="auto"/>
                                        <w:right w:val="none" w:sz="0" w:space="0" w:color="auto"/>
                                      </w:divBdr>
                                    </w:div>
                                    <w:div w:id="8848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806735">
      <w:bodyDiv w:val="1"/>
      <w:marLeft w:val="0"/>
      <w:marRight w:val="0"/>
      <w:marTop w:val="0"/>
      <w:marBottom w:val="0"/>
      <w:divBdr>
        <w:top w:val="none" w:sz="0" w:space="0" w:color="auto"/>
        <w:left w:val="none" w:sz="0" w:space="0" w:color="auto"/>
        <w:bottom w:val="none" w:sz="0" w:space="0" w:color="auto"/>
        <w:right w:val="none" w:sz="0" w:space="0" w:color="auto"/>
      </w:divBdr>
    </w:div>
    <w:div w:id="519899806">
      <w:bodyDiv w:val="1"/>
      <w:marLeft w:val="0"/>
      <w:marRight w:val="0"/>
      <w:marTop w:val="0"/>
      <w:marBottom w:val="0"/>
      <w:divBdr>
        <w:top w:val="none" w:sz="0" w:space="0" w:color="auto"/>
        <w:left w:val="none" w:sz="0" w:space="0" w:color="auto"/>
        <w:bottom w:val="none" w:sz="0" w:space="0" w:color="auto"/>
        <w:right w:val="none" w:sz="0" w:space="0" w:color="auto"/>
      </w:divBdr>
    </w:div>
    <w:div w:id="687097647">
      <w:bodyDiv w:val="1"/>
      <w:marLeft w:val="0"/>
      <w:marRight w:val="0"/>
      <w:marTop w:val="0"/>
      <w:marBottom w:val="0"/>
      <w:divBdr>
        <w:top w:val="none" w:sz="0" w:space="0" w:color="auto"/>
        <w:left w:val="none" w:sz="0" w:space="0" w:color="auto"/>
        <w:bottom w:val="none" w:sz="0" w:space="0" w:color="auto"/>
        <w:right w:val="none" w:sz="0" w:space="0" w:color="auto"/>
      </w:divBdr>
    </w:div>
    <w:div w:id="777480542">
      <w:bodyDiv w:val="1"/>
      <w:marLeft w:val="0"/>
      <w:marRight w:val="0"/>
      <w:marTop w:val="0"/>
      <w:marBottom w:val="0"/>
      <w:divBdr>
        <w:top w:val="none" w:sz="0" w:space="0" w:color="auto"/>
        <w:left w:val="none" w:sz="0" w:space="0" w:color="auto"/>
        <w:bottom w:val="none" w:sz="0" w:space="0" w:color="auto"/>
        <w:right w:val="none" w:sz="0" w:space="0" w:color="auto"/>
      </w:divBdr>
    </w:div>
    <w:div w:id="785466424">
      <w:bodyDiv w:val="1"/>
      <w:marLeft w:val="0"/>
      <w:marRight w:val="0"/>
      <w:marTop w:val="0"/>
      <w:marBottom w:val="0"/>
      <w:divBdr>
        <w:top w:val="none" w:sz="0" w:space="0" w:color="auto"/>
        <w:left w:val="none" w:sz="0" w:space="0" w:color="auto"/>
        <w:bottom w:val="none" w:sz="0" w:space="0" w:color="auto"/>
        <w:right w:val="none" w:sz="0" w:space="0" w:color="auto"/>
      </w:divBdr>
    </w:div>
    <w:div w:id="830560440">
      <w:bodyDiv w:val="1"/>
      <w:marLeft w:val="0"/>
      <w:marRight w:val="0"/>
      <w:marTop w:val="0"/>
      <w:marBottom w:val="0"/>
      <w:divBdr>
        <w:top w:val="none" w:sz="0" w:space="0" w:color="auto"/>
        <w:left w:val="none" w:sz="0" w:space="0" w:color="auto"/>
        <w:bottom w:val="none" w:sz="0" w:space="0" w:color="auto"/>
        <w:right w:val="none" w:sz="0" w:space="0" w:color="auto"/>
      </w:divBdr>
    </w:div>
    <w:div w:id="876545400">
      <w:bodyDiv w:val="1"/>
      <w:marLeft w:val="0"/>
      <w:marRight w:val="0"/>
      <w:marTop w:val="0"/>
      <w:marBottom w:val="0"/>
      <w:divBdr>
        <w:top w:val="none" w:sz="0" w:space="0" w:color="auto"/>
        <w:left w:val="none" w:sz="0" w:space="0" w:color="auto"/>
        <w:bottom w:val="none" w:sz="0" w:space="0" w:color="auto"/>
        <w:right w:val="none" w:sz="0" w:space="0" w:color="auto"/>
      </w:divBdr>
    </w:div>
    <w:div w:id="1031999526">
      <w:bodyDiv w:val="1"/>
      <w:marLeft w:val="0"/>
      <w:marRight w:val="0"/>
      <w:marTop w:val="0"/>
      <w:marBottom w:val="0"/>
      <w:divBdr>
        <w:top w:val="none" w:sz="0" w:space="0" w:color="auto"/>
        <w:left w:val="none" w:sz="0" w:space="0" w:color="auto"/>
        <w:bottom w:val="none" w:sz="0" w:space="0" w:color="auto"/>
        <w:right w:val="none" w:sz="0" w:space="0" w:color="auto"/>
      </w:divBdr>
    </w:div>
    <w:div w:id="1055472602">
      <w:bodyDiv w:val="1"/>
      <w:marLeft w:val="0"/>
      <w:marRight w:val="0"/>
      <w:marTop w:val="0"/>
      <w:marBottom w:val="0"/>
      <w:divBdr>
        <w:top w:val="none" w:sz="0" w:space="0" w:color="auto"/>
        <w:left w:val="none" w:sz="0" w:space="0" w:color="auto"/>
        <w:bottom w:val="none" w:sz="0" w:space="0" w:color="auto"/>
        <w:right w:val="none" w:sz="0" w:space="0" w:color="auto"/>
      </w:divBdr>
    </w:div>
    <w:div w:id="1064567351">
      <w:bodyDiv w:val="1"/>
      <w:marLeft w:val="0"/>
      <w:marRight w:val="0"/>
      <w:marTop w:val="0"/>
      <w:marBottom w:val="0"/>
      <w:divBdr>
        <w:top w:val="none" w:sz="0" w:space="0" w:color="auto"/>
        <w:left w:val="none" w:sz="0" w:space="0" w:color="auto"/>
        <w:bottom w:val="none" w:sz="0" w:space="0" w:color="auto"/>
        <w:right w:val="none" w:sz="0" w:space="0" w:color="auto"/>
      </w:divBdr>
    </w:div>
    <w:div w:id="1118111171">
      <w:bodyDiv w:val="1"/>
      <w:marLeft w:val="0"/>
      <w:marRight w:val="0"/>
      <w:marTop w:val="0"/>
      <w:marBottom w:val="0"/>
      <w:divBdr>
        <w:top w:val="none" w:sz="0" w:space="0" w:color="auto"/>
        <w:left w:val="none" w:sz="0" w:space="0" w:color="auto"/>
        <w:bottom w:val="none" w:sz="0" w:space="0" w:color="auto"/>
        <w:right w:val="none" w:sz="0" w:space="0" w:color="auto"/>
      </w:divBdr>
    </w:div>
    <w:div w:id="1160929052">
      <w:bodyDiv w:val="1"/>
      <w:marLeft w:val="0"/>
      <w:marRight w:val="0"/>
      <w:marTop w:val="0"/>
      <w:marBottom w:val="0"/>
      <w:divBdr>
        <w:top w:val="none" w:sz="0" w:space="0" w:color="auto"/>
        <w:left w:val="none" w:sz="0" w:space="0" w:color="auto"/>
        <w:bottom w:val="none" w:sz="0" w:space="0" w:color="auto"/>
        <w:right w:val="none" w:sz="0" w:space="0" w:color="auto"/>
      </w:divBdr>
    </w:div>
    <w:div w:id="1184127588">
      <w:bodyDiv w:val="1"/>
      <w:marLeft w:val="0"/>
      <w:marRight w:val="0"/>
      <w:marTop w:val="0"/>
      <w:marBottom w:val="0"/>
      <w:divBdr>
        <w:top w:val="none" w:sz="0" w:space="0" w:color="auto"/>
        <w:left w:val="none" w:sz="0" w:space="0" w:color="auto"/>
        <w:bottom w:val="none" w:sz="0" w:space="0" w:color="auto"/>
        <w:right w:val="none" w:sz="0" w:space="0" w:color="auto"/>
      </w:divBdr>
    </w:div>
    <w:div w:id="1216284125">
      <w:bodyDiv w:val="1"/>
      <w:marLeft w:val="0"/>
      <w:marRight w:val="0"/>
      <w:marTop w:val="0"/>
      <w:marBottom w:val="0"/>
      <w:divBdr>
        <w:top w:val="none" w:sz="0" w:space="0" w:color="auto"/>
        <w:left w:val="none" w:sz="0" w:space="0" w:color="auto"/>
        <w:bottom w:val="none" w:sz="0" w:space="0" w:color="auto"/>
        <w:right w:val="none" w:sz="0" w:space="0" w:color="auto"/>
      </w:divBdr>
    </w:div>
    <w:div w:id="1237206525">
      <w:bodyDiv w:val="1"/>
      <w:marLeft w:val="0"/>
      <w:marRight w:val="0"/>
      <w:marTop w:val="0"/>
      <w:marBottom w:val="0"/>
      <w:divBdr>
        <w:top w:val="none" w:sz="0" w:space="0" w:color="auto"/>
        <w:left w:val="none" w:sz="0" w:space="0" w:color="auto"/>
        <w:bottom w:val="none" w:sz="0" w:space="0" w:color="auto"/>
        <w:right w:val="none" w:sz="0" w:space="0" w:color="auto"/>
      </w:divBdr>
      <w:divsChild>
        <w:div w:id="172915901">
          <w:marLeft w:val="0"/>
          <w:marRight w:val="0"/>
          <w:marTop w:val="0"/>
          <w:marBottom w:val="0"/>
          <w:divBdr>
            <w:top w:val="none" w:sz="0" w:space="0" w:color="auto"/>
            <w:left w:val="none" w:sz="0" w:space="0" w:color="auto"/>
            <w:bottom w:val="none" w:sz="0" w:space="0" w:color="auto"/>
            <w:right w:val="none" w:sz="0" w:space="0" w:color="auto"/>
          </w:divBdr>
          <w:divsChild>
            <w:div w:id="1896381746">
              <w:marLeft w:val="0"/>
              <w:marRight w:val="0"/>
              <w:marTop w:val="0"/>
              <w:marBottom w:val="120"/>
              <w:divBdr>
                <w:top w:val="none" w:sz="0" w:space="0" w:color="auto"/>
                <w:left w:val="none" w:sz="0" w:space="0" w:color="auto"/>
                <w:bottom w:val="none" w:sz="0" w:space="0" w:color="auto"/>
                <w:right w:val="none" w:sz="0" w:space="0" w:color="auto"/>
              </w:divBdr>
            </w:div>
          </w:divsChild>
        </w:div>
        <w:div w:id="747264422">
          <w:marLeft w:val="0"/>
          <w:marRight w:val="0"/>
          <w:marTop w:val="0"/>
          <w:marBottom w:val="0"/>
          <w:divBdr>
            <w:top w:val="none" w:sz="0" w:space="0" w:color="auto"/>
            <w:left w:val="none" w:sz="0" w:space="0" w:color="auto"/>
            <w:bottom w:val="none" w:sz="0" w:space="0" w:color="auto"/>
            <w:right w:val="none" w:sz="0" w:space="0" w:color="auto"/>
          </w:divBdr>
          <w:divsChild>
            <w:div w:id="1430084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5648537">
      <w:bodyDiv w:val="1"/>
      <w:marLeft w:val="0"/>
      <w:marRight w:val="0"/>
      <w:marTop w:val="0"/>
      <w:marBottom w:val="0"/>
      <w:divBdr>
        <w:top w:val="none" w:sz="0" w:space="0" w:color="auto"/>
        <w:left w:val="none" w:sz="0" w:space="0" w:color="auto"/>
        <w:bottom w:val="none" w:sz="0" w:space="0" w:color="auto"/>
        <w:right w:val="none" w:sz="0" w:space="0" w:color="auto"/>
      </w:divBdr>
    </w:div>
    <w:div w:id="1325863374">
      <w:bodyDiv w:val="1"/>
      <w:marLeft w:val="0"/>
      <w:marRight w:val="0"/>
      <w:marTop w:val="0"/>
      <w:marBottom w:val="0"/>
      <w:divBdr>
        <w:top w:val="none" w:sz="0" w:space="0" w:color="auto"/>
        <w:left w:val="none" w:sz="0" w:space="0" w:color="auto"/>
        <w:bottom w:val="none" w:sz="0" w:space="0" w:color="auto"/>
        <w:right w:val="none" w:sz="0" w:space="0" w:color="auto"/>
      </w:divBdr>
    </w:div>
    <w:div w:id="1356886770">
      <w:bodyDiv w:val="1"/>
      <w:marLeft w:val="0"/>
      <w:marRight w:val="0"/>
      <w:marTop w:val="0"/>
      <w:marBottom w:val="0"/>
      <w:divBdr>
        <w:top w:val="none" w:sz="0" w:space="0" w:color="auto"/>
        <w:left w:val="none" w:sz="0" w:space="0" w:color="auto"/>
        <w:bottom w:val="none" w:sz="0" w:space="0" w:color="auto"/>
        <w:right w:val="none" w:sz="0" w:space="0" w:color="auto"/>
      </w:divBdr>
    </w:div>
    <w:div w:id="1404137311">
      <w:bodyDiv w:val="1"/>
      <w:marLeft w:val="0"/>
      <w:marRight w:val="0"/>
      <w:marTop w:val="0"/>
      <w:marBottom w:val="0"/>
      <w:divBdr>
        <w:top w:val="none" w:sz="0" w:space="0" w:color="auto"/>
        <w:left w:val="none" w:sz="0" w:space="0" w:color="auto"/>
        <w:bottom w:val="none" w:sz="0" w:space="0" w:color="auto"/>
        <w:right w:val="none" w:sz="0" w:space="0" w:color="auto"/>
      </w:divBdr>
    </w:div>
    <w:div w:id="1606647754">
      <w:bodyDiv w:val="1"/>
      <w:marLeft w:val="0"/>
      <w:marRight w:val="0"/>
      <w:marTop w:val="0"/>
      <w:marBottom w:val="0"/>
      <w:divBdr>
        <w:top w:val="none" w:sz="0" w:space="0" w:color="auto"/>
        <w:left w:val="none" w:sz="0" w:space="0" w:color="auto"/>
        <w:bottom w:val="none" w:sz="0" w:space="0" w:color="auto"/>
        <w:right w:val="none" w:sz="0" w:space="0" w:color="auto"/>
      </w:divBdr>
    </w:div>
    <w:div w:id="1672443059">
      <w:bodyDiv w:val="1"/>
      <w:marLeft w:val="0"/>
      <w:marRight w:val="0"/>
      <w:marTop w:val="0"/>
      <w:marBottom w:val="0"/>
      <w:divBdr>
        <w:top w:val="none" w:sz="0" w:space="0" w:color="auto"/>
        <w:left w:val="none" w:sz="0" w:space="0" w:color="auto"/>
        <w:bottom w:val="none" w:sz="0" w:space="0" w:color="auto"/>
        <w:right w:val="none" w:sz="0" w:space="0" w:color="auto"/>
      </w:divBdr>
    </w:div>
    <w:div w:id="1694068206">
      <w:bodyDiv w:val="1"/>
      <w:marLeft w:val="0"/>
      <w:marRight w:val="0"/>
      <w:marTop w:val="0"/>
      <w:marBottom w:val="0"/>
      <w:divBdr>
        <w:top w:val="none" w:sz="0" w:space="0" w:color="auto"/>
        <w:left w:val="none" w:sz="0" w:space="0" w:color="auto"/>
        <w:bottom w:val="none" w:sz="0" w:space="0" w:color="auto"/>
        <w:right w:val="none" w:sz="0" w:space="0" w:color="auto"/>
      </w:divBdr>
    </w:div>
    <w:div w:id="1724519478">
      <w:bodyDiv w:val="1"/>
      <w:marLeft w:val="0"/>
      <w:marRight w:val="0"/>
      <w:marTop w:val="0"/>
      <w:marBottom w:val="0"/>
      <w:divBdr>
        <w:top w:val="none" w:sz="0" w:space="0" w:color="auto"/>
        <w:left w:val="none" w:sz="0" w:space="0" w:color="auto"/>
        <w:bottom w:val="none" w:sz="0" w:space="0" w:color="auto"/>
        <w:right w:val="none" w:sz="0" w:space="0" w:color="auto"/>
      </w:divBdr>
    </w:div>
    <w:div w:id="1724522007">
      <w:bodyDiv w:val="1"/>
      <w:marLeft w:val="0"/>
      <w:marRight w:val="0"/>
      <w:marTop w:val="0"/>
      <w:marBottom w:val="0"/>
      <w:divBdr>
        <w:top w:val="none" w:sz="0" w:space="0" w:color="auto"/>
        <w:left w:val="none" w:sz="0" w:space="0" w:color="auto"/>
        <w:bottom w:val="none" w:sz="0" w:space="0" w:color="auto"/>
        <w:right w:val="none" w:sz="0" w:space="0" w:color="auto"/>
      </w:divBdr>
      <w:divsChild>
        <w:div w:id="204997776">
          <w:marLeft w:val="0"/>
          <w:marRight w:val="0"/>
          <w:marTop w:val="0"/>
          <w:marBottom w:val="0"/>
          <w:divBdr>
            <w:top w:val="none" w:sz="0" w:space="0" w:color="auto"/>
            <w:left w:val="none" w:sz="0" w:space="0" w:color="auto"/>
            <w:bottom w:val="none" w:sz="0" w:space="0" w:color="auto"/>
            <w:right w:val="none" w:sz="0" w:space="0" w:color="auto"/>
          </w:divBdr>
        </w:div>
        <w:div w:id="2125154575">
          <w:marLeft w:val="0"/>
          <w:marRight w:val="0"/>
          <w:marTop w:val="0"/>
          <w:marBottom w:val="0"/>
          <w:divBdr>
            <w:top w:val="none" w:sz="0" w:space="0" w:color="auto"/>
            <w:left w:val="none" w:sz="0" w:space="0" w:color="auto"/>
            <w:bottom w:val="none" w:sz="0" w:space="0" w:color="auto"/>
            <w:right w:val="none" w:sz="0" w:space="0" w:color="auto"/>
          </w:divBdr>
        </w:div>
        <w:div w:id="1845852878">
          <w:marLeft w:val="0"/>
          <w:marRight w:val="0"/>
          <w:marTop w:val="0"/>
          <w:marBottom w:val="0"/>
          <w:divBdr>
            <w:top w:val="none" w:sz="0" w:space="0" w:color="auto"/>
            <w:left w:val="none" w:sz="0" w:space="0" w:color="auto"/>
            <w:bottom w:val="none" w:sz="0" w:space="0" w:color="auto"/>
            <w:right w:val="none" w:sz="0" w:space="0" w:color="auto"/>
          </w:divBdr>
        </w:div>
      </w:divsChild>
    </w:div>
    <w:div w:id="1730613259">
      <w:bodyDiv w:val="1"/>
      <w:marLeft w:val="0"/>
      <w:marRight w:val="0"/>
      <w:marTop w:val="0"/>
      <w:marBottom w:val="0"/>
      <w:divBdr>
        <w:top w:val="none" w:sz="0" w:space="0" w:color="auto"/>
        <w:left w:val="none" w:sz="0" w:space="0" w:color="auto"/>
        <w:bottom w:val="none" w:sz="0" w:space="0" w:color="auto"/>
        <w:right w:val="none" w:sz="0" w:space="0" w:color="auto"/>
      </w:divBdr>
    </w:div>
    <w:div w:id="1739670375">
      <w:bodyDiv w:val="1"/>
      <w:marLeft w:val="0"/>
      <w:marRight w:val="0"/>
      <w:marTop w:val="0"/>
      <w:marBottom w:val="0"/>
      <w:divBdr>
        <w:top w:val="none" w:sz="0" w:space="0" w:color="auto"/>
        <w:left w:val="none" w:sz="0" w:space="0" w:color="auto"/>
        <w:bottom w:val="none" w:sz="0" w:space="0" w:color="auto"/>
        <w:right w:val="none" w:sz="0" w:space="0" w:color="auto"/>
      </w:divBdr>
    </w:div>
    <w:div w:id="1765959744">
      <w:bodyDiv w:val="1"/>
      <w:marLeft w:val="0"/>
      <w:marRight w:val="0"/>
      <w:marTop w:val="0"/>
      <w:marBottom w:val="0"/>
      <w:divBdr>
        <w:top w:val="none" w:sz="0" w:space="0" w:color="auto"/>
        <w:left w:val="none" w:sz="0" w:space="0" w:color="auto"/>
        <w:bottom w:val="none" w:sz="0" w:space="0" w:color="auto"/>
        <w:right w:val="none" w:sz="0" w:space="0" w:color="auto"/>
      </w:divBdr>
    </w:div>
    <w:div w:id="1798571670">
      <w:bodyDiv w:val="1"/>
      <w:marLeft w:val="0"/>
      <w:marRight w:val="0"/>
      <w:marTop w:val="0"/>
      <w:marBottom w:val="0"/>
      <w:divBdr>
        <w:top w:val="none" w:sz="0" w:space="0" w:color="auto"/>
        <w:left w:val="none" w:sz="0" w:space="0" w:color="auto"/>
        <w:bottom w:val="none" w:sz="0" w:space="0" w:color="auto"/>
        <w:right w:val="none" w:sz="0" w:space="0" w:color="auto"/>
      </w:divBdr>
    </w:div>
    <w:div w:id="1854102267">
      <w:bodyDiv w:val="1"/>
      <w:marLeft w:val="0"/>
      <w:marRight w:val="0"/>
      <w:marTop w:val="0"/>
      <w:marBottom w:val="0"/>
      <w:divBdr>
        <w:top w:val="none" w:sz="0" w:space="0" w:color="auto"/>
        <w:left w:val="none" w:sz="0" w:space="0" w:color="auto"/>
        <w:bottom w:val="none" w:sz="0" w:space="0" w:color="auto"/>
        <w:right w:val="none" w:sz="0" w:space="0" w:color="auto"/>
      </w:divBdr>
    </w:div>
    <w:div w:id="1887597507">
      <w:bodyDiv w:val="1"/>
      <w:marLeft w:val="0"/>
      <w:marRight w:val="0"/>
      <w:marTop w:val="0"/>
      <w:marBottom w:val="0"/>
      <w:divBdr>
        <w:top w:val="none" w:sz="0" w:space="0" w:color="auto"/>
        <w:left w:val="none" w:sz="0" w:space="0" w:color="auto"/>
        <w:bottom w:val="none" w:sz="0" w:space="0" w:color="auto"/>
        <w:right w:val="none" w:sz="0" w:space="0" w:color="auto"/>
      </w:divBdr>
    </w:div>
    <w:div w:id="1919097819">
      <w:bodyDiv w:val="1"/>
      <w:marLeft w:val="0"/>
      <w:marRight w:val="0"/>
      <w:marTop w:val="0"/>
      <w:marBottom w:val="0"/>
      <w:divBdr>
        <w:top w:val="none" w:sz="0" w:space="0" w:color="auto"/>
        <w:left w:val="none" w:sz="0" w:space="0" w:color="auto"/>
        <w:bottom w:val="none" w:sz="0" w:space="0" w:color="auto"/>
        <w:right w:val="none" w:sz="0" w:space="0" w:color="auto"/>
      </w:divBdr>
    </w:div>
    <w:div w:id="1981687699">
      <w:bodyDiv w:val="1"/>
      <w:marLeft w:val="0"/>
      <w:marRight w:val="0"/>
      <w:marTop w:val="0"/>
      <w:marBottom w:val="0"/>
      <w:divBdr>
        <w:top w:val="none" w:sz="0" w:space="0" w:color="auto"/>
        <w:left w:val="none" w:sz="0" w:space="0" w:color="auto"/>
        <w:bottom w:val="none" w:sz="0" w:space="0" w:color="auto"/>
        <w:right w:val="none" w:sz="0" w:space="0" w:color="auto"/>
      </w:divBdr>
    </w:div>
    <w:div w:id="1998875505">
      <w:bodyDiv w:val="1"/>
      <w:marLeft w:val="0"/>
      <w:marRight w:val="0"/>
      <w:marTop w:val="0"/>
      <w:marBottom w:val="0"/>
      <w:divBdr>
        <w:top w:val="none" w:sz="0" w:space="0" w:color="auto"/>
        <w:left w:val="none" w:sz="0" w:space="0" w:color="auto"/>
        <w:bottom w:val="none" w:sz="0" w:space="0" w:color="auto"/>
        <w:right w:val="none" w:sz="0" w:space="0" w:color="auto"/>
      </w:divBdr>
    </w:div>
    <w:div w:id="2031487433">
      <w:bodyDiv w:val="1"/>
      <w:marLeft w:val="0"/>
      <w:marRight w:val="0"/>
      <w:marTop w:val="0"/>
      <w:marBottom w:val="0"/>
      <w:divBdr>
        <w:top w:val="none" w:sz="0" w:space="0" w:color="auto"/>
        <w:left w:val="none" w:sz="0" w:space="0" w:color="auto"/>
        <w:bottom w:val="none" w:sz="0" w:space="0" w:color="auto"/>
        <w:right w:val="none" w:sz="0" w:space="0" w:color="auto"/>
      </w:divBdr>
    </w:div>
    <w:div w:id="209265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delux.be/de/besser-schenken-als-wegwerfen-sammeln-von-fahrradern-und-spielzeug-uber-recypark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delux.be/de/recyp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D24392889FFA43929B1185288C5166" ma:contentTypeVersion="12" ma:contentTypeDescription="Create a new document." ma:contentTypeScope="" ma:versionID="98f941dbe93840b52b441296cca51629">
  <xsd:schema xmlns:xsd="http://www.w3.org/2001/XMLSchema" xmlns:xs="http://www.w3.org/2001/XMLSchema" xmlns:p="http://schemas.microsoft.com/office/2006/metadata/properties" xmlns:ns3="c36e1881-26d8-4d5f-ab05-a2234560e3d3" xmlns:ns4="a90087b4-1a83-40a7-abf8-9b1d9f14678d" targetNamespace="http://schemas.microsoft.com/office/2006/metadata/properties" ma:root="true" ma:fieldsID="d94c3675732dbd55028810e079451da7" ns3:_="" ns4:_="">
    <xsd:import namespace="c36e1881-26d8-4d5f-ab05-a2234560e3d3"/>
    <xsd:import namespace="a90087b4-1a83-40a7-abf8-9b1d9f14678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e1881-26d8-4d5f-ab05-a2234560e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0087b4-1a83-40a7-abf8-9b1d9f146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E5A54A-1F4C-4535-85F6-B97D52CE8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e1881-26d8-4d5f-ab05-a2234560e3d3"/>
    <ds:schemaRef ds:uri="a90087b4-1a83-40a7-abf8-9b1d9f1467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99E046-9F3B-4CC8-98FD-80755806A9F3}">
  <ds:schemaRefs>
    <ds:schemaRef ds:uri="http://schemas.openxmlformats.org/officeDocument/2006/bibliography"/>
  </ds:schemaRefs>
</ds:datastoreItem>
</file>

<file path=customXml/itemProps3.xml><?xml version="1.0" encoding="utf-8"?>
<ds:datastoreItem xmlns:ds="http://schemas.openxmlformats.org/officeDocument/2006/customXml" ds:itemID="{39F8DFAD-A28D-4E1B-8245-2C8ECA2F6FED}">
  <ds:schemaRefs>
    <ds:schemaRef ds:uri="http://schemas.microsoft.com/sharepoint/v3/contenttype/forms"/>
  </ds:schemaRefs>
</ds:datastoreItem>
</file>

<file path=customXml/itemProps4.xml><?xml version="1.0" encoding="utf-8"?>
<ds:datastoreItem xmlns:ds="http://schemas.openxmlformats.org/officeDocument/2006/customXml" ds:itemID="{CB55C752-FDD7-4767-9FE1-FED729DDCCD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4</Pages>
  <Words>605</Words>
  <Characters>3330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Marie-Noël MINET</dc:creator>
  <cp:keywords/>
  <dc:description/>
  <cp:lastModifiedBy>Marie-Noëlle MINET</cp:lastModifiedBy>
  <cp:revision>25</cp:revision>
  <dcterms:created xsi:type="dcterms:W3CDTF">2025-01-24T09:37:00Z</dcterms:created>
  <dcterms:modified xsi:type="dcterms:W3CDTF">2025-02-28T07:58:00Z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0x010100EBD24392889FFA43929B1185288C5166</vt:lpwstr>
  </property>
</Properties>
</file>